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7" w:rsidRDefault="00941D07" w:rsidP="00F41F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0D696D" w:rsidRDefault="00941D07" w:rsidP="00F41F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ВЕСЕЛОВСКОГО СЕЛЬСКОГО ПОСЕЛЕНИЯ ПАВЛОВСКОГО РАЙОНА</w:t>
      </w:r>
    </w:p>
    <w:p w:rsidR="00F41FA7" w:rsidRPr="00F41FA7" w:rsidRDefault="00F41FA7" w:rsidP="00F41FA7">
      <w:pPr>
        <w:jc w:val="center"/>
        <w:rPr>
          <w:rFonts w:ascii="Times New Roman" w:hAnsi="Times New Roman"/>
          <w:b/>
          <w:sz w:val="28"/>
        </w:rPr>
      </w:pPr>
    </w:p>
    <w:p w:rsidR="000D696D" w:rsidRDefault="00941D07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0D696D" w:rsidRDefault="000D696D">
      <w:pPr>
        <w:pStyle w:val="10"/>
        <w:jc w:val="center"/>
      </w:pPr>
    </w:p>
    <w:p w:rsidR="000D696D" w:rsidRDefault="00941D07">
      <w:pPr>
        <w:pStyle w:val="10"/>
        <w:jc w:val="center"/>
      </w:pPr>
      <w:r>
        <w:rPr>
          <w:b/>
        </w:rPr>
        <w:t>от</w:t>
      </w:r>
      <w:r>
        <w:t>____________</w:t>
      </w:r>
      <w:r w:rsidR="00F41FA7">
        <w:t xml:space="preserve">                                                                          </w:t>
      </w:r>
      <w:r>
        <w:rPr>
          <w:b/>
        </w:rPr>
        <w:t>№</w:t>
      </w:r>
      <w:r>
        <w:t>______</w:t>
      </w:r>
    </w:p>
    <w:p w:rsidR="000D696D" w:rsidRDefault="00F41FA7">
      <w:pPr>
        <w:pStyle w:val="10"/>
        <w:jc w:val="center"/>
      </w:pPr>
      <w:r>
        <w:t>поселок Северный</w:t>
      </w:r>
    </w:p>
    <w:p w:rsidR="000D696D" w:rsidRDefault="000D696D">
      <w:pPr>
        <w:jc w:val="center"/>
        <w:rPr>
          <w:rFonts w:ascii="Times New Roman" w:hAnsi="Times New Roman"/>
          <w:b/>
          <w:sz w:val="28"/>
        </w:rPr>
      </w:pPr>
    </w:p>
    <w:p w:rsidR="000D696D" w:rsidRDefault="00941D07">
      <w:pPr>
        <w:pStyle w:val="10"/>
        <w:ind w:left="-142"/>
        <w:contextualSpacing/>
        <w:jc w:val="center"/>
        <w:rPr>
          <w:b/>
        </w:rPr>
      </w:pPr>
      <w:r>
        <w:rPr>
          <w:b/>
        </w:rPr>
        <w:t>«О внесении изменений в постановление администрации</w:t>
      </w:r>
      <w:r w:rsidR="00F41FA7">
        <w:rPr>
          <w:b/>
        </w:rPr>
        <w:t xml:space="preserve"> Северного </w:t>
      </w:r>
      <w:r>
        <w:rPr>
          <w:b/>
        </w:rPr>
        <w:t xml:space="preserve">сельского поселения Павловского района </w:t>
      </w:r>
      <w:bookmarkStart w:id="0" w:name="_Hlk192751196"/>
      <w:r w:rsidR="00F41FA7">
        <w:rPr>
          <w:b/>
        </w:rPr>
        <w:t>от 05 сентября 2019  года № 59</w:t>
      </w:r>
      <w:r>
        <w:rPr>
          <w:b/>
        </w:rPr>
        <w:t>«</w:t>
      </w:r>
      <w:r>
        <w:rPr>
          <w:b/>
        </w:rPr>
        <w:t xml:space="preserve">Об утверждении </w:t>
      </w:r>
      <w:proofErr w:type="gramStart"/>
      <w:r>
        <w:rPr>
          <w:b/>
        </w:rPr>
        <w:t>Порядка отнесения земель</w:t>
      </w:r>
      <w:r w:rsidR="00F41FA7">
        <w:rPr>
          <w:b/>
        </w:rPr>
        <w:t xml:space="preserve"> муниципального образования Северного</w:t>
      </w:r>
      <w:r>
        <w:rPr>
          <w:b/>
        </w:rPr>
        <w:t xml:space="preserve"> сельского поселения Павловского района</w:t>
      </w:r>
      <w:proofErr w:type="gramEnd"/>
      <w:r>
        <w:rPr>
          <w:b/>
        </w:rPr>
        <w:t xml:space="preserve"> к землям особо охраняемых природных территорий местного значения, </w:t>
      </w:r>
      <w:r w:rsidR="00F41FA7">
        <w:rPr>
          <w:b/>
        </w:rPr>
        <w:t>их использования и охраны</w:t>
      </w:r>
      <w:r>
        <w:t>»</w:t>
      </w:r>
    </w:p>
    <w:bookmarkEnd w:id="0"/>
    <w:p w:rsidR="000D696D" w:rsidRDefault="000D696D">
      <w:pPr>
        <w:pStyle w:val="10"/>
        <w:ind w:firstLine="567"/>
        <w:jc w:val="both"/>
      </w:pPr>
    </w:p>
    <w:p w:rsidR="000D696D" w:rsidRDefault="000D696D"/>
    <w:p w:rsidR="000D696D" w:rsidRDefault="00941D07">
      <w:pPr>
        <w:pStyle w:val="10"/>
        <w:ind w:firstLine="851"/>
        <w:jc w:val="both"/>
      </w:pPr>
      <w:r>
        <w:t>В соответс</w:t>
      </w:r>
      <w:r>
        <w:t>твии с Федеральным законом от 06 октября 2003 года № 131-ФЗ «Об общих принципах организации местного самоуправления в Российской Федерации», частью 1 статьи 1 Федерального закона от 14.03.1995 № 33-ФЗ «Об особо охраняемых природных территориях», Законом Кр</w:t>
      </w:r>
      <w:r>
        <w:t>аснодарского края от 31.12.2003 № 656-КЗ «Об особо охраняемых природных территориях Краснодар</w:t>
      </w:r>
      <w:r w:rsidR="00F41FA7">
        <w:t xml:space="preserve">ского края», </w:t>
      </w:r>
      <w:proofErr w:type="spellStart"/>
      <w:proofErr w:type="gramStart"/>
      <w:r w:rsidR="00F41FA7">
        <w:t>п</w:t>
      </w:r>
      <w:proofErr w:type="spellEnd"/>
      <w:proofErr w:type="gramEnd"/>
      <w:r w:rsidR="00F41FA7">
        <w:t xml:space="preserve"> о с т а </w:t>
      </w:r>
      <w:proofErr w:type="spellStart"/>
      <w:r w:rsidR="00F41FA7">
        <w:t>н</w:t>
      </w:r>
      <w:proofErr w:type="spellEnd"/>
      <w:r w:rsidR="00F41FA7">
        <w:t xml:space="preserve"> о в л я ю</w:t>
      </w:r>
      <w:r>
        <w:t>:</w:t>
      </w:r>
    </w:p>
    <w:p w:rsidR="000D696D" w:rsidRDefault="00941D07">
      <w:pPr>
        <w:pStyle w:val="10"/>
        <w:ind w:left="-142" w:firstLine="993"/>
        <w:contextualSpacing/>
        <w:jc w:val="both"/>
      </w:pPr>
      <w:r>
        <w:rPr>
          <w:spacing w:val="-7"/>
        </w:rPr>
        <w:t>1. В постановлении администрации</w:t>
      </w:r>
      <w:r w:rsidR="00F41FA7">
        <w:rPr>
          <w:spacing w:val="-7"/>
        </w:rPr>
        <w:t xml:space="preserve"> Северного</w:t>
      </w:r>
      <w:r>
        <w:t xml:space="preserve"> сельского поселения П</w:t>
      </w:r>
      <w:r w:rsidR="00F41FA7">
        <w:t xml:space="preserve">авловского района от 05 сентября 2019 года № 59 </w:t>
      </w:r>
      <w:r>
        <w:t>«</w:t>
      </w:r>
      <w:r w:rsidR="00F41FA7" w:rsidRPr="00F41FA7">
        <w:t xml:space="preserve">Об утверждении </w:t>
      </w:r>
      <w:proofErr w:type="gramStart"/>
      <w:r w:rsidR="00F41FA7" w:rsidRPr="00F41FA7">
        <w:t>Порядка отнесения земель муниципального образования Северного сельского поселения Павловского района</w:t>
      </w:r>
      <w:proofErr w:type="gramEnd"/>
      <w:r w:rsidR="00F41FA7" w:rsidRPr="00F41FA7">
        <w:t xml:space="preserve"> к землям особо охраняемых природных территорий местного значения, их использования и охраны</w:t>
      </w:r>
      <w:r>
        <w:t>»</w:t>
      </w:r>
      <w:r>
        <w:rPr>
          <w:spacing w:val="-7"/>
        </w:rPr>
        <w:t>, далее «Порядок», внести следующи</w:t>
      </w:r>
      <w:r>
        <w:rPr>
          <w:spacing w:val="-7"/>
        </w:rPr>
        <w:t>е изменения:</w:t>
      </w:r>
    </w:p>
    <w:p w:rsidR="000D696D" w:rsidRDefault="00941D07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Подраздел 3. </w:t>
      </w:r>
      <w:r w:rsidR="00F41FA7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аздела</w:t>
      </w:r>
      <w:r w:rsidR="00F41F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Порядка изложить в следующей редакции: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В настоящем Порядке применяются следующие термины и определения: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1) особо охраняемые природные территории - участки земли, водной поверхности и воздушного пространства над н</w:t>
      </w:r>
      <w:r>
        <w:rPr>
          <w:rFonts w:ascii="Times New Roman" w:hAnsi="Times New Roman"/>
          <w:sz w:val="28"/>
        </w:rPr>
        <w:t>ими, где располагаются природные комплексы и объекты, объекты растительного и животного мира, естественные экологические системы, которые имеют особое природоохранное, научное, культурное, эстетическое, рекреационное и оздоровительное значение, которые изъ</w:t>
      </w:r>
      <w:r>
        <w:rPr>
          <w:rFonts w:ascii="Times New Roman" w:hAnsi="Times New Roman"/>
          <w:sz w:val="28"/>
        </w:rPr>
        <w:t>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  <w:proofErr w:type="gramEnd"/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режим особой охраны - система ограничений хозяйственной и иной деятельности, осуществляемой в границах особ</w:t>
      </w:r>
      <w:r>
        <w:rPr>
          <w:rFonts w:ascii="Times New Roman" w:hAnsi="Times New Roman"/>
          <w:sz w:val="28"/>
        </w:rPr>
        <w:t>о охраняемых природных территорий и их охранных зон;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охранная зона особо охраняемой природной территории - участок земли и водного пространства, прилегающий к особо охраняемой природной территории, имеющий регулируемый режим хозяйственной деятельности и</w:t>
      </w:r>
      <w:r>
        <w:rPr>
          <w:rFonts w:ascii="Times New Roman" w:hAnsi="Times New Roman"/>
          <w:sz w:val="28"/>
        </w:rPr>
        <w:t xml:space="preserve"> предназначенный для ее защиты от неблагоприятных антропогенных воздействий;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4) функциональные зоны особо охраняемой природной территории - устанавливаемые в границах особо охраняемой природной территории зоны с дифференцированным режимом хозяйственной и и</w:t>
      </w:r>
      <w:r>
        <w:rPr>
          <w:rFonts w:ascii="Times New Roman" w:hAnsi="Times New Roman"/>
          <w:sz w:val="28"/>
        </w:rPr>
        <w:t>ной деятельности, не противоречащей целям образования и использования особо охраняемой природной территории;</w:t>
      </w:r>
      <w:proofErr w:type="gramEnd"/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схема развития и </w:t>
      </w:r>
      <w:proofErr w:type="gramStart"/>
      <w:r>
        <w:rPr>
          <w:rFonts w:ascii="Times New Roman" w:hAnsi="Times New Roman"/>
          <w:sz w:val="28"/>
        </w:rPr>
        <w:t>размещения</w:t>
      </w:r>
      <w:proofErr w:type="gramEnd"/>
      <w:r>
        <w:rPr>
          <w:rFonts w:ascii="Times New Roman" w:hAnsi="Times New Roman"/>
          <w:sz w:val="28"/>
        </w:rPr>
        <w:t xml:space="preserve"> особо охраняемых природных территорий - утверждаемая Губернатором Краснодарского края документация в области охраны </w:t>
      </w:r>
      <w:r>
        <w:rPr>
          <w:rFonts w:ascii="Times New Roman" w:hAnsi="Times New Roman"/>
          <w:sz w:val="28"/>
        </w:rPr>
        <w:t>окружающей среды и природопользования, содержащая сведения о создании и размещении особо охраняемых природных территорий в Краснодарском крае, а также о развитии системы особо охраняемых природных территорий регионального значения в Краснодарском крае;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материалы, обосновывающие создание, функциональное зонирование, режим особой охраны, изменение границ, площади, режима особой охраны и функционального зонирования особо охраняемой природной территории или снятие правового статуса особо охраняемой природной</w:t>
      </w:r>
      <w:r>
        <w:rPr>
          <w:rFonts w:ascii="Times New Roman" w:hAnsi="Times New Roman"/>
          <w:sz w:val="28"/>
        </w:rPr>
        <w:t xml:space="preserve"> территории, - документация в области охраны окружающей среды и природопользования, содержащая результаты анализа и обобщения информации о природных, природно-антропогенных комплексах и объектах, объектах растительного и животного мира, естественных эколог</w:t>
      </w:r>
      <w:r>
        <w:rPr>
          <w:rFonts w:ascii="Times New Roman" w:hAnsi="Times New Roman"/>
          <w:sz w:val="28"/>
        </w:rPr>
        <w:t xml:space="preserve">ических системах,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их</w:t>
      </w:r>
      <w:proofErr w:type="gramEnd"/>
      <w:r>
        <w:rPr>
          <w:rFonts w:ascii="Times New Roman" w:hAnsi="Times New Roman"/>
          <w:sz w:val="28"/>
        </w:rPr>
        <w:t xml:space="preserve"> природоохранном, научном, эстетическом, рекреационном </w:t>
      </w:r>
      <w:proofErr w:type="gramStart"/>
      <w:r>
        <w:rPr>
          <w:rFonts w:ascii="Times New Roman" w:hAnsi="Times New Roman"/>
          <w:sz w:val="28"/>
        </w:rPr>
        <w:t>значении</w:t>
      </w:r>
      <w:proofErr w:type="gramEnd"/>
      <w:r>
        <w:rPr>
          <w:rFonts w:ascii="Times New Roman" w:hAnsi="Times New Roman"/>
          <w:sz w:val="28"/>
        </w:rPr>
        <w:t>, результаты оценки воздействия на окружающую среду хозяйственной и иной деятельности, оценку экологических и связанных с ними социальных и экономических последствий реал</w:t>
      </w:r>
      <w:r>
        <w:rPr>
          <w:rFonts w:ascii="Times New Roman" w:hAnsi="Times New Roman"/>
          <w:sz w:val="28"/>
        </w:rPr>
        <w:t>изации такой деятельности;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 особо охраняемой природной территории - комплекс мероприятий, включающих в себя: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обследования территории (акватории) с целью подготовки материалов, обосновывающих создание, функциональное зонирование, ре</w:t>
      </w:r>
      <w:r>
        <w:rPr>
          <w:rFonts w:ascii="Times New Roman" w:hAnsi="Times New Roman"/>
          <w:sz w:val="28"/>
        </w:rPr>
        <w:t>жим особой охраны особо охраняемой природной территории;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подготовку на основании материалов, обосновывающих создание особо охраняемой природной территории регионального значения, проекта границ и проекта положения об особо охраняемой природной территори</w:t>
      </w:r>
      <w:r>
        <w:rPr>
          <w:rFonts w:ascii="Times New Roman" w:hAnsi="Times New Roman"/>
          <w:sz w:val="28"/>
        </w:rPr>
        <w:t>и регионального значения (для памятников природы регионального значения - проекта границ и проекта режима особой охраны);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проведение государственной экологической экспертизы проекта границ и проекта положения об особо охраняемой природной территории </w:t>
      </w:r>
      <w:r>
        <w:rPr>
          <w:rFonts w:ascii="Times New Roman" w:hAnsi="Times New Roman"/>
          <w:sz w:val="28"/>
        </w:rPr>
        <w:t>регионального значения (для памятников природы регионального значения - проекта границ и проекта режима особой охраны), подготовленных на основании материалов, обосновывающих создание особо охраняемой природной территории регионального значения;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придани</w:t>
      </w:r>
      <w:r>
        <w:rPr>
          <w:rFonts w:ascii="Times New Roman" w:hAnsi="Times New Roman"/>
          <w:sz w:val="28"/>
        </w:rPr>
        <w:t>е правового статуса особо охраняемой природной территории участкам земли, водной поверхности и воздушного пространства над ними, где располагаются природные комплексы и объекты, объекты растительного и животного мира, естественные экологические системы, им</w:t>
      </w:r>
      <w:r>
        <w:rPr>
          <w:rFonts w:ascii="Times New Roman" w:hAnsi="Times New Roman"/>
          <w:sz w:val="28"/>
        </w:rPr>
        <w:t>еющие особое природоохранное, научное, культурное, эстетическое и рекреационное значение, для которых устанавливается режим особой охраны, - утверждение границ, положения и (или) паспорта особо охраняемой природной территории;</w:t>
      </w:r>
      <w:proofErr w:type="gramEnd"/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8) положение об особо охраняе</w:t>
      </w:r>
      <w:r>
        <w:rPr>
          <w:rFonts w:ascii="Times New Roman" w:hAnsi="Times New Roman"/>
          <w:sz w:val="28"/>
        </w:rPr>
        <w:t>мой природной территории регионального или местного значения - документ в области охраны окружающей среды и природопользования, утверждаемый Губернатором Краснодарского края или органом местного самоуправления, содержащий сведения о наименовании, местонахо</w:t>
      </w:r>
      <w:r>
        <w:rPr>
          <w:rFonts w:ascii="Times New Roman" w:hAnsi="Times New Roman"/>
          <w:sz w:val="28"/>
        </w:rPr>
        <w:t>ждении, площади, границах, режиме особой охраны конкретной особо охраняемой природной территории (кроме памятников природы), природных объектах, находящихся в ее границах, функциональных зонах (при наличии), видах разрешенного использования земельных участ</w:t>
      </w:r>
      <w:r>
        <w:rPr>
          <w:rFonts w:ascii="Times New Roman" w:hAnsi="Times New Roman"/>
          <w:sz w:val="28"/>
        </w:rPr>
        <w:t>ков</w:t>
      </w:r>
      <w:proofErr w:type="gramEnd"/>
      <w:r>
        <w:rPr>
          <w:rFonts w:ascii="Times New Roman" w:hAnsi="Times New Roman"/>
          <w:sz w:val="28"/>
        </w:rPr>
        <w:t xml:space="preserve"> и предельных </w:t>
      </w:r>
      <w:proofErr w:type="gramStart"/>
      <w:r>
        <w:rPr>
          <w:rFonts w:ascii="Times New Roman" w:hAnsi="Times New Roman"/>
          <w:sz w:val="28"/>
        </w:rPr>
        <w:t>параметрах</w:t>
      </w:r>
      <w:proofErr w:type="gramEnd"/>
      <w:r>
        <w:rPr>
          <w:rFonts w:ascii="Times New Roman" w:hAnsi="Times New Roman"/>
          <w:sz w:val="28"/>
        </w:rPr>
        <w:t xml:space="preserve"> разрешенного строительства, реконструкции объектов капитального строительства и иную информацию;</w:t>
      </w:r>
    </w:p>
    <w:p w:rsidR="000D696D" w:rsidRDefault="00941D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8"/>
        </w:rPr>
        <w:t>9) паспорт особо охраняемой природной территории - документация в области охраны окружающей среды и природопользования, утверждаема</w:t>
      </w:r>
      <w:r>
        <w:rPr>
          <w:rFonts w:ascii="Times New Roman" w:hAnsi="Times New Roman"/>
          <w:sz w:val="28"/>
        </w:rPr>
        <w:t>я уполномоченным органом исполнительной власти Краснодарского края в области охраны окружающей среды, содержащая сведения о наименовании, местонахождении, площади, границах, режиме особой охраны конкретного памятника природы, природных объектах, находящихс</w:t>
      </w:r>
      <w:r>
        <w:rPr>
          <w:rFonts w:ascii="Times New Roman" w:hAnsi="Times New Roman"/>
          <w:sz w:val="28"/>
        </w:rPr>
        <w:t>я в его границах, функциональных зонах (при наличии), охранных зонах и иную информацию.».</w:t>
      </w:r>
      <w:proofErr w:type="gramEnd"/>
    </w:p>
    <w:p w:rsidR="00941D07" w:rsidRPr="00941D07" w:rsidRDefault="00941D07" w:rsidP="00941D0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Обнародовать настоящее постановление путём его официального опубликования в сетевом издании: Официальный сайт администрации муниципального образования Павловский р</w:t>
      </w:r>
      <w:r>
        <w:rPr>
          <w:rFonts w:ascii="Times New Roman" w:hAnsi="Times New Roman"/>
          <w:sz w:val="28"/>
        </w:rPr>
        <w:t>айон, в информационно-телекоммуникационной сети Интернет: pavl23.ru и разместить н</w:t>
      </w:r>
      <w:r w:rsidR="00F41FA7">
        <w:rPr>
          <w:rFonts w:ascii="Times New Roman" w:hAnsi="Times New Roman"/>
          <w:sz w:val="28"/>
        </w:rPr>
        <w:t>а официальном сайте Северного</w:t>
      </w:r>
      <w:r>
        <w:rPr>
          <w:rFonts w:ascii="Times New Roman" w:hAnsi="Times New Roman"/>
          <w:sz w:val="28"/>
        </w:rPr>
        <w:t xml:space="preserve"> сельского поселения Павловского райо</w:t>
      </w:r>
      <w:r w:rsidR="00F41FA7">
        <w:rPr>
          <w:rFonts w:ascii="Times New Roman" w:hAnsi="Times New Roman"/>
          <w:sz w:val="28"/>
        </w:rPr>
        <w:t>на</w:t>
      </w:r>
      <w:r w:rsidRPr="00941D07">
        <w:rPr>
          <w:sz w:val="28"/>
          <w:szCs w:val="28"/>
        </w:rPr>
        <w:t xml:space="preserve"> </w:t>
      </w:r>
      <w:r w:rsidRPr="00941D07">
        <w:rPr>
          <w:rFonts w:ascii="Times New Roman" w:hAnsi="Times New Roman"/>
          <w:sz w:val="28"/>
          <w:szCs w:val="28"/>
        </w:rPr>
        <w:t>https://www.sp-severnoe.ru.</w:t>
      </w:r>
    </w:p>
    <w:p w:rsidR="000D696D" w:rsidRDefault="00941D07" w:rsidP="00941D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0D696D" w:rsidRDefault="00941D07" w:rsidP="00941D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4. Настоящее постановление вступает в силу после его официального опубликования.</w:t>
      </w:r>
    </w:p>
    <w:p w:rsidR="000D696D" w:rsidRDefault="000D696D">
      <w:pPr>
        <w:pStyle w:val="af0"/>
        <w:ind w:firstLine="567"/>
        <w:jc w:val="both"/>
        <w:rPr>
          <w:rFonts w:ascii="Times New Roman" w:hAnsi="Times New Roman"/>
          <w:spacing w:val="-7"/>
          <w:sz w:val="28"/>
        </w:rPr>
      </w:pPr>
    </w:p>
    <w:p w:rsidR="000D696D" w:rsidRDefault="000D696D">
      <w:pPr>
        <w:pStyle w:val="af0"/>
        <w:ind w:firstLine="567"/>
        <w:jc w:val="both"/>
        <w:rPr>
          <w:rFonts w:ascii="Times New Roman" w:hAnsi="Times New Roman"/>
          <w:sz w:val="28"/>
        </w:rPr>
      </w:pPr>
    </w:p>
    <w:p w:rsidR="000D696D" w:rsidRDefault="000D696D">
      <w:pPr>
        <w:pStyle w:val="af0"/>
        <w:ind w:firstLine="567"/>
        <w:jc w:val="both"/>
        <w:rPr>
          <w:rFonts w:ascii="Times New Roman" w:hAnsi="Times New Roman"/>
          <w:sz w:val="28"/>
        </w:rPr>
      </w:pPr>
    </w:p>
    <w:p w:rsidR="000D696D" w:rsidRDefault="00941D07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Северного сельского поселения</w:t>
      </w:r>
    </w:p>
    <w:p w:rsidR="00941D07" w:rsidRDefault="00941D07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района                                                                         А.В.Коваленко</w:t>
      </w:r>
    </w:p>
    <w:sectPr w:rsidR="00941D07" w:rsidSect="000D696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696D"/>
    <w:rsid w:val="000D696D"/>
    <w:rsid w:val="00941D07"/>
    <w:rsid w:val="00F4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696D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D696D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0D696D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0D696D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D696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0D696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696D"/>
    <w:rPr>
      <w:sz w:val="22"/>
    </w:rPr>
  </w:style>
  <w:style w:type="paragraph" w:customStyle="1" w:styleId="s1">
    <w:name w:val="s_1"/>
    <w:basedOn w:val="a"/>
    <w:link w:val="s10"/>
    <w:rsid w:val="000D6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D696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D69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9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69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96D"/>
    <w:rPr>
      <w:rFonts w:ascii="XO Thames" w:hAnsi="XO Thames"/>
      <w:sz w:val="28"/>
    </w:rPr>
  </w:style>
  <w:style w:type="paragraph" w:customStyle="1" w:styleId="w3-t">
    <w:name w:val="w3-t"/>
    <w:basedOn w:val="a"/>
    <w:link w:val="w3-t0"/>
    <w:rsid w:val="000D6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3-t0">
    <w:name w:val="w3-t"/>
    <w:basedOn w:val="1"/>
    <w:link w:val="w3-t"/>
    <w:rsid w:val="000D696D"/>
    <w:rPr>
      <w:rFonts w:ascii="Times New Roman" w:hAnsi="Times New Roman"/>
      <w:sz w:val="24"/>
    </w:rPr>
  </w:style>
  <w:style w:type="paragraph" w:styleId="a3">
    <w:name w:val="Normal (Web)"/>
    <w:basedOn w:val="a"/>
    <w:link w:val="a4"/>
    <w:rsid w:val="000D696D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D696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D69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9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9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96D"/>
    <w:rPr>
      <w:rFonts w:ascii="XO Thames" w:hAnsi="XO Thames"/>
      <w:sz w:val="28"/>
    </w:rPr>
  </w:style>
  <w:style w:type="paragraph" w:customStyle="1" w:styleId="w9">
    <w:name w:val="w9"/>
    <w:basedOn w:val="12"/>
    <w:link w:val="w90"/>
    <w:rsid w:val="000D696D"/>
  </w:style>
  <w:style w:type="character" w:customStyle="1" w:styleId="w90">
    <w:name w:val="w9"/>
    <w:basedOn w:val="a0"/>
    <w:link w:val="w9"/>
    <w:rsid w:val="000D696D"/>
  </w:style>
  <w:style w:type="paragraph" w:customStyle="1" w:styleId="13">
    <w:name w:val="Без интервала1"/>
    <w:link w:val="14"/>
    <w:rsid w:val="000D696D"/>
  </w:style>
  <w:style w:type="character" w:customStyle="1" w:styleId="14">
    <w:name w:val="Без интервала1"/>
    <w:link w:val="13"/>
    <w:rsid w:val="000D696D"/>
  </w:style>
  <w:style w:type="character" w:customStyle="1" w:styleId="30">
    <w:name w:val="Заголовок 3 Знак"/>
    <w:basedOn w:val="1"/>
    <w:link w:val="3"/>
    <w:rsid w:val="000D696D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0D696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sid w:val="000D696D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0D696D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0D696D"/>
    <w:rPr>
      <w:sz w:val="22"/>
    </w:rPr>
  </w:style>
  <w:style w:type="paragraph" w:styleId="a7">
    <w:name w:val="List Paragraph"/>
    <w:basedOn w:val="a"/>
    <w:link w:val="a8"/>
    <w:rsid w:val="000D696D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0D696D"/>
  </w:style>
  <w:style w:type="paragraph" w:styleId="a9">
    <w:name w:val="footer"/>
    <w:basedOn w:val="a"/>
    <w:link w:val="aa"/>
    <w:rsid w:val="000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0D696D"/>
  </w:style>
  <w:style w:type="paragraph" w:styleId="ab">
    <w:name w:val="Balloon Text"/>
    <w:basedOn w:val="a"/>
    <w:link w:val="ac"/>
    <w:rsid w:val="000D696D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0D696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0D69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96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0D696D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0D696D"/>
    <w:rPr>
      <w:b/>
      <w:sz w:val="22"/>
    </w:rPr>
  </w:style>
  <w:style w:type="paragraph" w:customStyle="1" w:styleId="ad">
    <w:name w:val="Прижатый влево"/>
    <w:basedOn w:val="a"/>
    <w:next w:val="a"/>
    <w:link w:val="ae"/>
    <w:rsid w:val="000D696D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e">
    <w:name w:val="Прижатый влево"/>
    <w:basedOn w:val="1"/>
    <w:link w:val="ad"/>
    <w:rsid w:val="000D696D"/>
    <w:rPr>
      <w:rFonts w:ascii="Arial" w:hAnsi="Arial"/>
      <w:sz w:val="24"/>
    </w:rPr>
  </w:style>
  <w:style w:type="character" w:customStyle="1" w:styleId="50">
    <w:name w:val="Заголовок 5 Знак"/>
    <w:link w:val="5"/>
    <w:rsid w:val="000D696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D696D"/>
    <w:rPr>
      <w:rFonts w:ascii="Times New Roman" w:hAnsi="Times New Roman"/>
      <w:sz w:val="28"/>
    </w:rPr>
  </w:style>
  <w:style w:type="paragraph" w:customStyle="1" w:styleId="15">
    <w:name w:val="Гиперссылка1"/>
    <w:link w:val="af"/>
    <w:rsid w:val="000D696D"/>
    <w:rPr>
      <w:color w:val="000080"/>
      <w:u w:val="single"/>
    </w:rPr>
  </w:style>
  <w:style w:type="character" w:styleId="af">
    <w:name w:val="Hyperlink"/>
    <w:link w:val="15"/>
    <w:rsid w:val="000D696D"/>
    <w:rPr>
      <w:color w:val="000080"/>
      <w:u w:val="single"/>
    </w:rPr>
  </w:style>
  <w:style w:type="paragraph" w:customStyle="1" w:styleId="Footnote">
    <w:name w:val="Footnote"/>
    <w:link w:val="Footnote0"/>
    <w:rsid w:val="000D696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96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0D696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D696D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rsid w:val="000D696D"/>
    <w:pPr>
      <w:widowControl w:val="0"/>
      <w:spacing w:before="1380" w:after="60" w:line="24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0D696D"/>
    <w:rPr>
      <w:b/>
      <w:sz w:val="25"/>
    </w:rPr>
  </w:style>
  <w:style w:type="paragraph" w:customStyle="1" w:styleId="HeaderandFooter">
    <w:name w:val="Header and Footer"/>
    <w:link w:val="HeaderandFooter0"/>
    <w:rsid w:val="000D696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96D"/>
    <w:rPr>
      <w:rFonts w:ascii="XO Thames" w:hAnsi="XO Thames"/>
      <w:sz w:val="20"/>
    </w:rPr>
  </w:style>
  <w:style w:type="paragraph" w:styleId="25">
    <w:name w:val="Body Text Indent 2"/>
    <w:basedOn w:val="a"/>
    <w:link w:val="26"/>
    <w:rsid w:val="000D696D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0D696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0D69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96D"/>
    <w:rPr>
      <w:rFonts w:ascii="XO Thames" w:hAnsi="XO Thames"/>
      <w:sz w:val="28"/>
    </w:rPr>
  </w:style>
  <w:style w:type="paragraph" w:customStyle="1" w:styleId="Heading">
    <w:name w:val="Heading"/>
    <w:link w:val="Heading0"/>
    <w:rsid w:val="000D696D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D696D"/>
    <w:rPr>
      <w:rFonts w:ascii="Arial" w:hAnsi="Arial"/>
      <w:b/>
      <w:sz w:val="22"/>
    </w:rPr>
  </w:style>
  <w:style w:type="paragraph" w:styleId="af0">
    <w:name w:val="No Spacing"/>
    <w:link w:val="af1"/>
    <w:uiPriority w:val="1"/>
    <w:qFormat/>
    <w:rsid w:val="000D696D"/>
    <w:rPr>
      <w:sz w:val="22"/>
    </w:rPr>
  </w:style>
  <w:style w:type="character" w:customStyle="1" w:styleId="af1">
    <w:name w:val="Без интервала Знак"/>
    <w:link w:val="af0"/>
    <w:uiPriority w:val="1"/>
    <w:rsid w:val="000D696D"/>
    <w:rPr>
      <w:sz w:val="22"/>
    </w:rPr>
  </w:style>
  <w:style w:type="paragraph" w:styleId="af2">
    <w:name w:val="header"/>
    <w:basedOn w:val="a"/>
    <w:link w:val="af3"/>
    <w:rsid w:val="000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0D696D"/>
  </w:style>
  <w:style w:type="paragraph" w:customStyle="1" w:styleId="18">
    <w:name w:val="Выделение1"/>
    <w:link w:val="af4"/>
    <w:rsid w:val="000D696D"/>
    <w:rPr>
      <w:i/>
    </w:rPr>
  </w:style>
  <w:style w:type="character" w:styleId="af4">
    <w:name w:val="Emphasis"/>
    <w:link w:val="18"/>
    <w:rsid w:val="000D696D"/>
    <w:rPr>
      <w:i/>
    </w:rPr>
  </w:style>
  <w:style w:type="paragraph" w:styleId="8">
    <w:name w:val="toc 8"/>
    <w:next w:val="a"/>
    <w:link w:val="80"/>
    <w:uiPriority w:val="39"/>
    <w:rsid w:val="000D69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96D"/>
    <w:rPr>
      <w:rFonts w:ascii="XO Thames" w:hAnsi="XO Thames"/>
      <w:sz w:val="28"/>
    </w:rPr>
  </w:style>
  <w:style w:type="paragraph" w:customStyle="1" w:styleId="no-indent">
    <w:name w:val="no-indent"/>
    <w:basedOn w:val="a"/>
    <w:link w:val="no-indent0"/>
    <w:rsid w:val="000D6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"/>
    <w:link w:val="no-indent"/>
    <w:rsid w:val="000D696D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51"/>
    <w:rsid w:val="000D696D"/>
  </w:style>
  <w:style w:type="paragraph" w:styleId="51">
    <w:name w:val="toc 5"/>
    <w:next w:val="a"/>
    <w:link w:val="52"/>
    <w:uiPriority w:val="39"/>
    <w:rsid w:val="000D69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96D"/>
    <w:rPr>
      <w:rFonts w:ascii="XO Thames" w:hAnsi="XO Thames"/>
      <w:sz w:val="28"/>
    </w:rPr>
  </w:style>
  <w:style w:type="paragraph" w:customStyle="1" w:styleId="af5">
    <w:name w:val="Гипертекстовая ссылка"/>
    <w:link w:val="af6"/>
    <w:rsid w:val="000D696D"/>
    <w:rPr>
      <w:b/>
    </w:rPr>
  </w:style>
  <w:style w:type="character" w:customStyle="1" w:styleId="af6">
    <w:name w:val="Гипертекстовая ссылка"/>
    <w:link w:val="af5"/>
    <w:rsid w:val="000D696D"/>
    <w:rPr>
      <w:b/>
      <w:color w:val="000000"/>
    </w:rPr>
  </w:style>
  <w:style w:type="paragraph" w:styleId="af7">
    <w:name w:val="Subtitle"/>
    <w:next w:val="a"/>
    <w:link w:val="af8"/>
    <w:uiPriority w:val="11"/>
    <w:qFormat/>
    <w:rsid w:val="000D696D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0D696D"/>
    <w:rPr>
      <w:rFonts w:ascii="XO Thames" w:hAnsi="XO Thames"/>
      <w:i/>
      <w:sz w:val="24"/>
    </w:rPr>
  </w:style>
  <w:style w:type="paragraph" w:customStyle="1" w:styleId="standard">
    <w:name w:val="standard"/>
    <w:basedOn w:val="a"/>
    <w:link w:val="standard0"/>
    <w:rsid w:val="000D6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basedOn w:val="1"/>
    <w:link w:val="standard"/>
    <w:rsid w:val="000D696D"/>
    <w:rPr>
      <w:rFonts w:ascii="Times New Roman" w:hAnsi="Times New Roman"/>
      <w:sz w:val="24"/>
    </w:rPr>
  </w:style>
  <w:style w:type="paragraph" w:styleId="af9">
    <w:name w:val="Title"/>
    <w:basedOn w:val="a"/>
    <w:next w:val="a"/>
    <w:link w:val="afa"/>
    <w:uiPriority w:val="10"/>
    <w:qFormat/>
    <w:rsid w:val="000D696D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a">
    <w:name w:val="Название Знак"/>
    <w:basedOn w:val="1"/>
    <w:link w:val="af9"/>
    <w:rsid w:val="000D696D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0D696D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0D696D"/>
    <w:rPr>
      <w:rFonts w:ascii="Cambria" w:hAnsi="Cambria"/>
      <w:b/>
      <w:i/>
      <w:sz w:val="28"/>
    </w:rPr>
  </w:style>
  <w:style w:type="paragraph" w:customStyle="1" w:styleId="w3-n">
    <w:name w:val="w3-n"/>
    <w:basedOn w:val="a"/>
    <w:link w:val="w3-n0"/>
    <w:rsid w:val="000D69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3-n0">
    <w:name w:val="w3-n"/>
    <w:basedOn w:val="1"/>
    <w:link w:val="w3-n"/>
    <w:rsid w:val="000D696D"/>
    <w:rPr>
      <w:rFonts w:ascii="Times New Roman" w:hAnsi="Times New Roman"/>
      <w:sz w:val="24"/>
    </w:rPr>
  </w:style>
  <w:style w:type="table" w:styleId="afb">
    <w:name w:val="Table Grid"/>
    <w:basedOn w:val="a1"/>
    <w:rsid w:val="000D6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2025-03-19T08:29:00Z</dcterms:created>
  <dcterms:modified xsi:type="dcterms:W3CDTF">2025-03-19T08:38:00Z</dcterms:modified>
</cp:coreProperties>
</file>