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CB9" w:rsidRPr="0008274C" w:rsidRDefault="00484CB9" w:rsidP="00484CB9">
      <w:pPr>
        <w:pStyle w:val="a4"/>
        <w:spacing w:line="360" w:lineRule="auto"/>
        <w:contextualSpacing/>
        <w:jc w:val="center"/>
        <w:rPr>
          <w:rFonts w:ascii="Times New Roman" w:hAnsi="Times New Roman"/>
          <w:noProof/>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312" behindDoc="0" locked="0" layoutInCell="0" allowOverlap="1">
                <wp:simplePos x="0" y="0"/>
                <wp:positionH relativeFrom="page">
                  <wp:posOffset>7350760</wp:posOffset>
                </wp:positionH>
                <wp:positionV relativeFrom="page">
                  <wp:posOffset>-111125</wp:posOffset>
                </wp:positionV>
                <wp:extent cx="90805" cy="10797540"/>
                <wp:effectExtent l="6985" t="12700" r="6985" b="1016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79754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578.8pt;margin-top:-8.75pt;width:7.15pt;height:85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" o:allowincell="f" strokecolor="#4f81bd">
                <w10:wrap anchorx="page" anchory="page"/>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2336" behindDoc="0" locked="0" layoutInCell="0" allowOverlap="1">
                <wp:simplePos x="0" y="0"/>
                <wp:positionH relativeFrom="page">
                  <wp:posOffset>723900</wp:posOffset>
                </wp:positionH>
                <wp:positionV relativeFrom="page">
                  <wp:align>center</wp:align>
                </wp:positionV>
                <wp:extent cx="95250" cy="10612755"/>
                <wp:effectExtent l="9525" t="12065" r="9525" b="508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061275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57pt;margin-top:0;width:7.5pt;height:835.65pt;z-index:25166233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" o:allowincell="f" strokecolor="#4f81bd">
                <w10:wrap anchorx="page" anchory="page"/>
              </v:rect>
            </w:pict>
          </mc:Fallback>
        </mc:AlternateContent>
      </w:r>
      <w:r>
        <w:rPr>
          <w:rFonts w:ascii="Times New Roman" w:hAnsi="Times New Roman"/>
          <w:noProof/>
          <w:sz w:val="28"/>
          <w:szCs w:val="28"/>
        </w:rPr>
        <w:t>РАЗРАБОТАНО ООО «Проектно-Исследовательский Центр»</w:t>
      </w:r>
    </w:p>
    <w:p w:rsidR="00484CB9" w:rsidRPr="0008274C" w:rsidRDefault="00484CB9" w:rsidP="00484CB9">
      <w:pPr>
        <w:pStyle w:val="a4"/>
        <w:spacing w:line="360" w:lineRule="auto"/>
        <w:contextualSpacing/>
        <w:jc w:val="both"/>
        <w:rPr>
          <w:rFonts w:ascii="Times New Roman" w:hAnsi="Times New Roman"/>
          <w:noProof/>
          <w:sz w:val="28"/>
          <w:szCs w:val="28"/>
        </w:rPr>
      </w:pPr>
    </w:p>
    <w:p w:rsidR="00484CB9" w:rsidRPr="0008274C" w:rsidRDefault="00484CB9" w:rsidP="00484CB9">
      <w:pPr>
        <w:pStyle w:val="a4"/>
        <w:spacing w:line="360" w:lineRule="auto"/>
        <w:contextualSpacing/>
        <w:jc w:val="both"/>
        <w:rPr>
          <w:rFonts w:ascii="Times New Roman" w:hAnsi="Times New Roman"/>
          <w:noProof/>
          <w:sz w:val="28"/>
          <w:szCs w:val="28"/>
        </w:rPr>
      </w:pPr>
    </w:p>
    <w:p w:rsidR="00484CB9" w:rsidRPr="0008274C" w:rsidRDefault="00484CB9" w:rsidP="00484CB9">
      <w:pPr>
        <w:pStyle w:val="a4"/>
        <w:spacing w:line="360" w:lineRule="auto"/>
        <w:contextualSpacing/>
        <w:jc w:val="both"/>
        <w:rPr>
          <w:rFonts w:ascii="Times New Roman" w:hAnsi="Times New Roman"/>
          <w:noProof/>
          <w:sz w:val="28"/>
          <w:szCs w:val="28"/>
        </w:rPr>
      </w:pPr>
    </w:p>
    <w:p w:rsidR="00484CB9" w:rsidRPr="0008274C" w:rsidRDefault="00484CB9" w:rsidP="00484CB9">
      <w:pPr>
        <w:pStyle w:val="a4"/>
        <w:spacing w:line="360" w:lineRule="auto"/>
        <w:contextualSpacing/>
        <w:jc w:val="both"/>
        <w:rPr>
          <w:rFonts w:ascii="Times New Roman" w:hAnsi="Times New Roman"/>
          <w:noProof/>
          <w:sz w:val="28"/>
          <w:szCs w:val="28"/>
        </w:rPr>
      </w:pPr>
    </w:p>
    <w:p w:rsidR="00484CB9" w:rsidRPr="0008274C" w:rsidRDefault="00484CB9" w:rsidP="00484CB9">
      <w:pPr>
        <w:pStyle w:val="a4"/>
        <w:contextualSpacing/>
        <w:jc w:val="both"/>
        <w:rPr>
          <w:rFonts w:ascii="Times New Roman" w:hAnsi="Times New Roman"/>
          <w:noProof/>
          <w:sz w:val="28"/>
          <w:szCs w:val="28"/>
        </w:rPr>
      </w:pPr>
    </w:p>
    <w:tbl>
      <w:tblPr>
        <w:tblW w:w="9815" w:type="dxa"/>
        <w:tblInd w:w="392" w:type="dxa"/>
        <w:tblLook w:val="00A0" w:firstRow="1" w:lastRow="0" w:firstColumn="1" w:lastColumn="0" w:noHBand="0" w:noVBand="0"/>
      </w:tblPr>
      <w:tblGrid>
        <w:gridCol w:w="222"/>
        <w:gridCol w:w="10815"/>
      </w:tblGrid>
      <w:tr w:rsidR="00484CB9" w:rsidRPr="0008274C" w:rsidTr="00C94616">
        <w:trPr>
          <w:trHeight w:val="2098"/>
        </w:trPr>
        <w:tc>
          <w:tcPr>
            <w:tcW w:w="5245" w:type="dxa"/>
          </w:tcPr>
          <w:p w:rsidR="00484CB9" w:rsidRPr="004447D5" w:rsidRDefault="00484CB9" w:rsidP="00C94616">
            <w:pPr>
              <w:autoSpaceDE w:val="0"/>
              <w:autoSpaceDN w:val="0"/>
              <w:adjustRightInd w:val="0"/>
              <w:spacing w:line="240" w:lineRule="auto"/>
              <w:contextualSpacing/>
              <w:rPr>
                <w:rFonts w:ascii="Times New Roman" w:hAnsi="Times New Roman"/>
                <w:sz w:val="28"/>
                <w:szCs w:val="28"/>
              </w:rPr>
            </w:pPr>
          </w:p>
        </w:tc>
        <w:tc>
          <w:tcPr>
            <w:tcW w:w="4570" w:type="dxa"/>
          </w:tcPr>
          <w:tbl>
            <w:tblPr>
              <w:tblW w:w="10207" w:type="dxa"/>
              <w:tblInd w:w="392" w:type="dxa"/>
              <w:tblLook w:val="00A0" w:firstRow="1" w:lastRow="0" w:firstColumn="1" w:lastColumn="0" w:noHBand="0" w:noVBand="0"/>
            </w:tblPr>
            <w:tblGrid>
              <w:gridCol w:w="10207"/>
            </w:tblGrid>
            <w:tr w:rsidR="00484CB9" w:rsidRPr="00AE1182" w:rsidTr="00C94616">
              <w:tc>
                <w:tcPr>
                  <w:tcW w:w="4570" w:type="dxa"/>
                </w:tcPr>
                <w:p w:rsidR="00484CB9" w:rsidRDefault="00484CB9" w:rsidP="00C94616">
                  <w:pPr>
                    <w:autoSpaceDE w:val="0"/>
                    <w:autoSpaceDN w:val="0"/>
                    <w:adjustRightInd w:val="0"/>
                    <w:spacing w:line="240" w:lineRule="auto"/>
                    <w:contextualSpacing/>
                    <w:rPr>
                      <w:rFonts w:ascii="Times New Roman" w:hAnsi="Times New Roman"/>
                      <w:b/>
                      <w:bCs/>
                      <w:sz w:val="28"/>
                      <w:szCs w:val="28"/>
                    </w:rPr>
                  </w:pPr>
                  <w:r>
                    <w:rPr>
                      <w:rFonts w:ascii="Times New Roman" w:hAnsi="Times New Roman"/>
                      <w:b/>
                      <w:bCs/>
                      <w:sz w:val="28"/>
                      <w:szCs w:val="28"/>
                    </w:rPr>
                    <w:t xml:space="preserve">                                                     </w:t>
                  </w:r>
                  <w:r w:rsidRPr="00AE1182">
                    <w:rPr>
                      <w:rFonts w:ascii="Times New Roman" w:hAnsi="Times New Roman"/>
                      <w:b/>
                      <w:bCs/>
                      <w:sz w:val="28"/>
                      <w:szCs w:val="28"/>
                    </w:rPr>
                    <w:t xml:space="preserve">УТВЕРЖДАЮ: </w:t>
                  </w:r>
                  <w:r>
                    <w:rPr>
                      <w:rFonts w:ascii="Times New Roman" w:hAnsi="Times New Roman"/>
                      <w:b/>
                      <w:bCs/>
                      <w:sz w:val="28"/>
                      <w:szCs w:val="28"/>
                    </w:rPr>
                    <w:t xml:space="preserve">Глава </w:t>
                  </w:r>
                </w:p>
                <w:p w:rsidR="00484CB9" w:rsidRDefault="00484CB9" w:rsidP="00C94616">
                  <w:pPr>
                    <w:autoSpaceDE w:val="0"/>
                    <w:autoSpaceDN w:val="0"/>
                    <w:adjustRightInd w:val="0"/>
                    <w:spacing w:line="240" w:lineRule="auto"/>
                    <w:contextualSpacing/>
                    <w:rPr>
                      <w:rFonts w:ascii="Times New Roman" w:hAnsi="Times New Roman"/>
                      <w:b/>
                      <w:bCs/>
                      <w:sz w:val="28"/>
                      <w:szCs w:val="28"/>
                    </w:rPr>
                  </w:pPr>
                  <w:r>
                    <w:rPr>
                      <w:rFonts w:ascii="Times New Roman" w:hAnsi="Times New Roman"/>
                      <w:b/>
                      <w:bCs/>
                      <w:sz w:val="28"/>
                      <w:szCs w:val="28"/>
                    </w:rPr>
                    <w:t xml:space="preserve">              муниципального образования </w:t>
                  </w:r>
                  <w:proofErr w:type="gramStart"/>
                  <w:r>
                    <w:rPr>
                      <w:rFonts w:ascii="Times New Roman" w:hAnsi="Times New Roman"/>
                      <w:b/>
                      <w:bCs/>
                      <w:sz w:val="28"/>
                      <w:szCs w:val="28"/>
                    </w:rPr>
                    <w:t>Северное</w:t>
                  </w:r>
                  <w:proofErr w:type="gramEnd"/>
                  <w:r>
                    <w:rPr>
                      <w:rFonts w:ascii="Times New Roman" w:hAnsi="Times New Roman"/>
                      <w:b/>
                      <w:bCs/>
                      <w:sz w:val="28"/>
                      <w:szCs w:val="28"/>
                    </w:rPr>
                    <w:t xml:space="preserve"> сельское </w:t>
                  </w:r>
                </w:p>
                <w:p w:rsidR="00484CB9" w:rsidRDefault="00484CB9" w:rsidP="00C94616">
                  <w:pPr>
                    <w:autoSpaceDE w:val="0"/>
                    <w:autoSpaceDN w:val="0"/>
                    <w:adjustRightInd w:val="0"/>
                    <w:spacing w:line="240" w:lineRule="auto"/>
                    <w:contextualSpacing/>
                    <w:rPr>
                      <w:rFonts w:ascii="Times New Roman" w:hAnsi="Times New Roman"/>
                      <w:b/>
                      <w:bCs/>
                      <w:sz w:val="28"/>
                      <w:szCs w:val="28"/>
                    </w:rPr>
                  </w:pPr>
                  <w:r>
                    <w:rPr>
                      <w:rFonts w:ascii="Times New Roman" w:hAnsi="Times New Roman"/>
                      <w:b/>
                      <w:bCs/>
                      <w:sz w:val="28"/>
                      <w:szCs w:val="28"/>
                    </w:rPr>
                    <w:t xml:space="preserve">              поселения Павловского муниципального района</w:t>
                  </w:r>
                </w:p>
                <w:p w:rsidR="00484CB9" w:rsidRPr="00AE1182" w:rsidRDefault="00484CB9" w:rsidP="00C94616">
                  <w:pPr>
                    <w:autoSpaceDE w:val="0"/>
                    <w:autoSpaceDN w:val="0"/>
                    <w:adjustRightInd w:val="0"/>
                    <w:spacing w:line="240" w:lineRule="auto"/>
                    <w:contextualSpacing/>
                    <w:rPr>
                      <w:rFonts w:ascii="Times New Roman" w:hAnsi="Times New Roman"/>
                      <w:b/>
                      <w:bCs/>
                      <w:sz w:val="28"/>
                      <w:szCs w:val="28"/>
                    </w:rPr>
                  </w:pPr>
                  <w:r>
                    <w:rPr>
                      <w:rFonts w:ascii="Times New Roman" w:hAnsi="Times New Roman"/>
                      <w:b/>
                      <w:bCs/>
                      <w:sz w:val="28"/>
                      <w:szCs w:val="28"/>
                    </w:rPr>
                    <w:t xml:space="preserve">              Краснодарского края</w:t>
                  </w:r>
                </w:p>
                <w:p w:rsidR="00484CB9" w:rsidRDefault="00484CB9" w:rsidP="00C94616">
                  <w:pPr>
                    <w:autoSpaceDE w:val="0"/>
                    <w:autoSpaceDN w:val="0"/>
                    <w:adjustRightInd w:val="0"/>
                    <w:spacing w:line="240" w:lineRule="auto"/>
                    <w:contextualSpacing/>
                    <w:rPr>
                      <w:rFonts w:ascii="Times New Roman" w:hAnsi="Times New Roman"/>
                      <w:sz w:val="28"/>
                      <w:szCs w:val="28"/>
                    </w:rPr>
                  </w:pPr>
                  <w:r>
                    <w:rPr>
                      <w:rFonts w:ascii="Times New Roman" w:hAnsi="Times New Roman"/>
                      <w:sz w:val="28"/>
                      <w:szCs w:val="28"/>
                    </w:rPr>
                    <w:t xml:space="preserve">                                                    </w:t>
                  </w:r>
                </w:p>
                <w:p w:rsidR="00484CB9" w:rsidRPr="00AE1182" w:rsidRDefault="00484CB9" w:rsidP="00C94616">
                  <w:pPr>
                    <w:autoSpaceDE w:val="0"/>
                    <w:autoSpaceDN w:val="0"/>
                    <w:adjustRightInd w:val="0"/>
                    <w:spacing w:line="240" w:lineRule="auto"/>
                    <w:contextualSpacing/>
                    <w:rPr>
                      <w:rFonts w:ascii="Times New Roman" w:hAnsi="Times New Roman"/>
                      <w:sz w:val="28"/>
                      <w:szCs w:val="28"/>
                    </w:rPr>
                  </w:pPr>
                  <w:r>
                    <w:rPr>
                      <w:rFonts w:ascii="Times New Roman" w:hAnsi="Times New Roman"/>
                      <w:sz w:val="28"/>
                      <w:szCs w:val="28"/>
                    </w:rPr>
                    <w:t xml:space="preserve">                                               </w:t>
                  </w:r>
                  <w:r w:rsidRPr="00A56D92">
                    <w:rPr>
                      <w:rFonts w:ascii="Times New Roman" w:hAnsi="Times New Roman"/>
                      <w:sz w:val="28"/>
                      <w:szCs w:val="28"/>
                    </w:rPr>
                    <w:t xml:space="preserve">________________ </w:t>
                  </w:r>
                  <w:r>
                    <w:rPr>
                      <w:rFonts w:ascii="Times New Roman" w:hAnsi="Times New Roman"/>
                      <w:color w:val="000000"/>
                      <w:sz w:val="28"/>
                      <w:szCs w:val="28"/>
                      <w:lang w:eastAsia="ru-RU"/>
                    </w:rPr>
                    <w:t>Зуев</w:t>
                  </w:r>
                  <w:r w:rsidRPr="00A56D92">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Б</w:t>
                  </w:r>
                  <w:r w:rsidRPr="00A56D92">
                    <w:rPr>
                      <w:rFonts w:ascii="Times New Roman" w:hAnsi="Times New Roman"/>
                      <w:color w:val="000000"/>
                      <w:sz w:val="28"/>
                      <w:szCs w:val="28"/>
                      <w:lang w:eastAsia="ru-RU"/>
                    </w:rPr>
                    <w:t>.</w:t>
                  </w:r>
                  <w:r>
                    <w:rPr>
                      <w:rFonts w:ascii="Times New Roman" w:hAnsi="Times New Roman"/>
                      <w:color w:val="000000"/>
                      <w:sz w:val="28"/>
                      <w:szCs w:val="28"/>
                      <w:lang w:eastAsia="ru-RU"/>
                    </w:rPr>
                    <w:t>И.</w:t>
                  </w:r>
                </w:p>
                <w:p w:rsidR="00484CB9" w:rsidRPr="00AE1182" w:rsidRDefault="00484CB9" w:rsidP="00C94616">
                  <w:pPr>
                    <w:autoSpaceDE w:val="0"/>
                    <w:autoSpaceDN w:val="0"/>
                    <w:adjustRightInd w:val="0"/>
                    <w:spacing w:line="240" w:lineRule="auto"/>
                    <w:contextualSpacing/>
                    <w:rPr>
                      <w:rFonts w:ascii="Times New Roman" w:hAnsi="Times New Roman"/>
                      <w:b/>
                      <w:bCs/>
                      <w:sz w:val="28"/>
                      <w:szCs w:val="28"/>
                    </w:rPr>
                  </w:pPr>
                  <w:r>
                    <w:rPr>
                      <w:rFonts w:ascii="Times New Roman" w:hAnsi="Times New Roman"/>
                      <w:sz w:val="28"/>
                      <w:szCs w:val="28"/>
                    </w:rPr>
                    <w:t xml:space="preserve">                                            </w:t>
                  </w:r>
                  <w:proofErr w:type="spellStart"/>
                  <w:r>
                    <w:rPr>
                      <w:rFonts w:ascii="Times New Roman" w:hAnsi="Times New Roman"/>
                      <w:sz w:val="28"/>
                      <w:szCs w:val="28"/>
                    </w:rPr>
                    <w:t>м</w:t>
                  </w:r>
                  <w:r w:rsidRPr="00AE1182">
                    <w:rPr>
                      <w:rFonts w:ascii="Times New Roman" w:hAnsi="Times New Roman"/>
                      <w:sz w:val="28"/>
                      <w:szCs w:val="28"/>
                    </w:rPr>
                    <w:t>.</w:t>
                  </w:r>
                  <w:r>
                    <w:rPr>
                      <w:rFonts w:ascii="Times New Roman" w:hAnsi="Times New Roman"/>
                      <w:sz w:val="28"/>
                      <w:szCs w:val="28"/>
                    </w:rPr>
                    <w:t>п</w:t>
                  </w:r>
                  <w:proofErr w:type="spellEnd"/>
                  <w:r w:rsidRPr="00AE1182">
                    <w:rPr>
                      <w:rFonts w:ascii="Times New Roman" w:hAnsi="Times New Roman"/>
                      <w:sz w:val="28"/>
                      <w:szCs w:val="28"/>
                    </w:rPr>
                    <w:t>.</w:t>
                  </w:r>
                </w:p>
                <w:p w:rsidR="00484CB9" w:rsidRPr="00AE1182" w:rsidRDefault="00484CB9" w:rsidP="00C94616">
                  <w:pPr>
                    <w:spacing w:line="240" w:lineRule="auto"/>
                    <w:contextualSpacing/>
                    <w:rPr>
                      <w:rFonts w:ascii="Times New Roman" w:hAnsi="Times New Roman"/>
                      <w:sz w:val="28"/>
                      <w:szCs w:val="28"/>
                      <w:lang w:eastAsia="ru-RU"/>
                    </w:rPr>
                  </w:pPr>
                </w:p>
              </w:tc>
            </w:tr>
          </w:tbl>
          <w:p w:rsidR="00484CB9" w:rsidRPr="00042A60" w:rsidRDefault="00484CB9" w:rsidP="00C94616">
            <w:pPr>
              <w:autoSpaceDE w:val="0"/>
              <w:autoSpaceDN w:val="0"/>
              <w:adjustRightInd w:val="0"/>
              <w:spacing w:line="240" w:lineRule="auto"/>
              <w:contextualSpacing/>
              <w:rPr>
                <w:rFonts w:ascii="Times New Roman" w:hAnsi="Times New Roman"/>
                <w:sz w:val="28"/>
                <w:szCs w:val="28"/>
              </w:rPr>
            </w:pPr>
          </w:p>
        </w:tc>
      </w:tr>
    </w:tbl>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p>
    <w:p w:rsidR="00484CB9" w:rsidRPr="0008274C" w:rsidRDefault="00484CB9" w:rsidP="00484CB9">
      <w:pPr>
        <w:pStyle w:val="a4"/>
        <w:contextualSpacing/>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8140065" cy="384810"/>
                <wp:effectExtent l="13335" t="5080" r="9525" b="1016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3848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0;margin-top:0;width:640.95pt;height:30.3pt;z-index:2516592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" o:allowincell="f" fillcolor="#4bacc6" strokecolor="#4f81bd">
                <w10:wrap anchorx="page" anchory="page"/>
              </v:rect>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posOffset>9525</wp:posOffset>
                </wp:positionV>
                <wp:extent cx="8140065" cy="389890"/>
                <wp:effectExtent l="13335" t="9525" r="9525" b="1016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065" cy="38989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0;margin-top:.75pt;width:640.95pt;height:30.7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" o:allowincell="f" fillcolor="#4bacc6" strokecolor="#4f81bd">
                <w10:wrap anchorx="page" anchory="page"/>
              </v:rect>
            </w:pict>
          </mc:Fallback>
        </mc:AlternateContent>
      </w:r>
    </w:p>
    <w:p w:rsidR="00484CB9" w:rsidRPr="00E61E90" w:rsidRDefault="00484CB9" w:rsidP="00484CB9">
      <w:pPr>
        <w:pStyle w:val="1"/>
        <w:spacing w:line="360" w:lineRule="auto"/>
        <w:ind w:left="0" w:right="0"/>
        <w:jc w:val="center"/>
        <w:rPr>
          <w:rFonts w:ascii="Times New Roman" w:hAnsi="Times New Roman" w:cs="Times New Roman"/>
          <w:b/>
          <w:sz w:val="28"/>
          <w:szCs w:val="28"/>
          <w:shd w:val="clear" w:color="auto" w:fill="FFFFFF"/>
        </w:rPr>
      </w:pPr>
      <w:r w:rsidRPr="00E61E90">
        <w:rPr>
          <w:rFonts w:ascii="Times New Roman" w:hAnsi="Times New Roman" w:cs="Times New Roman"/>
          <w:b/>
          <w:sz w:val="28"/>
          <w:szCs w:val="28"/>
          <w:shd w:val="clear" w:color="auto" w:fill="FFFFFF"/>
        </w:rPr>
        <w:t>Программа</w:t>
      </w:r>
    </w:p>
    <w:p w:rsidR="00484CB9" w:rsidRPr="00E61E90" w:rsidRDefault="00484CB9" w:rsidP="00484CB9">
      <w:pPr>
        <w:pStyle w:val="1"/>
        <w:spacing w:line="360" w:lineRule="auto"/>
        <w:ind w:left="0" w:right="0"/>
        <w:jc w:val="center"/>
        <w:rPr>
          <w:rFonts w:ascii="Times New Roman" w:hAnsi="Times New Roman" w:cs="Times New Roman"/>
          <w:b/>
          <w:sz w:val="28"/>
          <w:szCs w:val="28"/>
          <w:shd w:val="clear" w:color="auto" w:fill="FFFFFF"/>
        </w:rPr>
      </w:pPr>
      <w:r w:rsidRPr="00E61E90">
        <w:rPr>
          <w:rFonts w:ascii="Times New Roman" w:hAnsi="Times New Roman" w:cs="Times New Roman"/>
          <w:b/>
          <w:sz w:val="28"/>
          <w:szCs w:val="28"/>
          <w:shd w:val="clear" w:color="auto" w:fill="FFFFFF"/>
        </w:rPr>
        <w:t>комплексного развития систем коммунальной инфраструктуры муниципального образования Северное сельское поселение Павловского муниципального района Краснодарского края на 2014 – 2024 годы</w:t>
      </w:r>
    </w:p>
    <w:p w:rsidR="00484CB9" w:rsidRPr="0008274C" w:rsidRDefault="00484CB9" w:rsidP="00484CB9">
      <w:pPr>
        <w:keepNext/>
        <w:keepLines/>
        <w:widowControl w:val="0"/>
        <w:adjustRightInd w:val="0"/>
        <w:spacing w:before="220" w:after="60"/>
        <w:contextualSpacing/>
        <w:jc w:val="center"/>
        <w:textAlignment w:val="baseline"/>
        <w:rPr>
          <w:rFonts w:ascii="Times New Roman" w:eastAsia="Microsoft YaHei" w:hAnsi="Times New Roman"/>
          <w:b/>
          <w:caps/>
          <w:kern w:val="28"/>
          <w:sz w:val="28"/>
          <w:szCs w:val="28"/>
        </w:rPr>
      </w:pPr>
    </w:p>
    <w:p w:rsidR="00484CB9" w:rsidRPr="0008274C" w:rsidRDefault="00484CB9" w:rsidP="00484CB9">
      <w:pPr>
        <w:keepNext/>
        <w:keepLines/>
        <w:widowControl w:val="0"/>
        <w:adjustRightInd w:val="0"/>
        <w:spacing w:before="220" w:after="60" w:line="360" w:lineRule="auto"/>
        <w:contextualSpacing/>
        <w:textAlignment w:val="baseline"/>
        <w:rPr>
          <w:rFonts w:ascii="Times New Roman" w:eastAsia="Microsoft YaHei" w:hAnsi="Times New Roman"/>
          <w:b/>
          <w:caps/>
          <w:kern w:val="28"/>
          <w:sz w:val="28"/>
          <w:szCs w:val="28"/>
        </w:rPr>
      </w:pPr>
      <w:r w:rsidRPr="0008274C">
        <w:rPr>
          <w:rFonts w:ascii="Times New Roman" w:eastAsia="Microsoft YaHei" w:hAnsi="Times New Roman"/>
          <w:b/>
          <w:caps/>
          <w:kern w:val="28"/>
          <w:sz w:val="28"/>
          <w:szCs w:val="28"/>
        </w:rPr>
        <w:t xml:space="preserve">                                                 </w:t>
      </w:r>
    </w:p>
    <w:p w:rsidR="00484CB9" w:rsidRDefault="00484CB9" w:rsidP="00484CB9">
      <w:pPr>
        <w:autoSpaceDE w:val="0"/>
        <w:autoSpaceDN w:val="0"/>
        <w:adjustRightInd w:val="0"/>
        <w:spacing w:line="240" w:lineRule="auto"/>
        <w:ind w:left="0" w:firstLine="0"/>
        <w:contextualSpacing/>
        <w:rPr>
          <w:rFonts w:ascii="Times New Roman" w:eastAsia="Microsoft YaHei" w:hAnsi="Times New Roman"/>
          <w:b/>
          <w:caps/>
          <w:spacing w:val="-30"/>
          <w:kern w:val="28"/>
          <w:sz w:val="28"/>
          <w:szCs w:val="28"/>
        </w:rPr>
      </w:pPr>
    </w:p>
    <w:p w:rsidR="00484CB9" w:rsidRDefault="00484CB9" w:rsidP="00484CB9">
      <w:pPr>
        <w:autoSpaceDE w:val="0"/>
        <w:autoSpaceDN w:val="0"/>
        <w:adjustRightInd w:val="0"/>
        <w:spacing w:line="240" w:lineRule="auto"/>
        <w:ind w:left="0" w:firstLine="0"/>
        <w:contextualSpacing/>
        <w:rPr>
          <w:rFonts w:ascii="Times New Roman" w:hAnsi="Times New Roman"/>
          <w:b/>
          <w:sz w:val="28"/>
          <w:szCs w:val="28"/>
        </w:rPr>
      </w:pPr>
    </w:p>
    <w:p w:rsidR="00484CB9" w:rsidRDefault="00484CB9" w:rsidP="00484CB9">
      <w:pPr>
        <w:spacing w:line="240" w:lineRule="auto"/>
        <w:ind w:left="0" w:right="0" w:firstLine="5760"/>
        <w:rPr>
          <w:rFonts w:cs="Times New Roman"/>
        </w:rPr>
      </w:pPr>
    </w:p>
    <w:tbl>
      <w:tblPr>
        <w:tblW w:w="5000" w:type="pct"/>
        <w:jc w:val="center"/>
        <w:tblLook w:val="00A0" w:firstRow="1" w:lastRow="0" w:firstColumn="1" w:lastColumn="0" w:noHBand="0" w:noVBand="0"/>
      </w:tblPr>
      <w:tblGrid>
        <w:gridCol w:w="9570"/>
      </w:tblGrid>
      <w:tr w:rsidR="00484CB9" w:rsidRPr="001C40FE" w:rsidTr="00C94616">
        <w:trPr>
          <w:trHeight w:val="720"/>
          <w:jc w:val="center"/>
        </w:trPr>
        <w:tc>
          <w:tcPr>
            <w:tcW w:w="5000" w:type="pct"/>
            <w:vAlign w:val="center"/>
          </w:tcPr>
          <w:p w:rsidR="00484CB9" w:rsidRPr="001C40FE" w:rsidRDefault="00484CB9" w:rsidP="00C94616">
            <w:pPr>
              <w:pStyle w:val="1"/>
              <w:spacing w:line="240" w:lineRule="auto"/>
              <w:ind w:left="0" w:right="0"/>
              <w:jc w:val="center"/>
              <w:rPr>
                <w:rFonts w:ascii="Cambria" w:hAnsi="Cambria" w:cs="Cambria"/>
                <w:sz w:val="44"/>
                <w:szCs w:val="44"/>
                <w:highlight w:val="yellow"/>
              </w:rPr>
            </w:pPr>
          </w:p>
        </w:tc>
      </w:tr>
      <w:tr w:rsidR="00484CB9" w:rsidRPr="001C40FE" w:rsidTr="00C94616">
        <w:trPr>
          <w:trHeight w:val="360"/>
          <w:jc w:val="center"/>
        </w:trPr>
        <w:tc>
          <w:tcPr>
            <w:tcW w:w="5000" w:type="pct"/>
            <w:vAlign w:val="center"/>
          </w:tcPr>
          <w:p w:rsidR="00484CB9" w:rsidRPr="001C40FE" w:rsidRDefault="00484CB9" w:rsidP="00C94616">
            <w:pPr>
              <w:pStyle w:val="1"/>
              <w:spacing w:line="240" w:lineRule="auto"/>
              <w:ind w:left="0" w:right="0"/>
              <w:jc w:val="center"/>
              <w:rPr>
                <w:highlight w:val="yellow"/>
              </w:rPr>
            </w:pPr>
          </w:p>
        </w:tc>
      </w:tr>
      <w:tr w:rsidR="00484CB9" w:rsidRPr="001C40FE" w:rsidTr="00C94616">
        <w:trPr>
          <w:trHeight w:val="360"/>
          <w:jc w:val="center"/>
        </w:trPr>
        <w:tc>
          <w:tcPr>
            <w:tcW w:w="5000" w:type="pct"/>
            <w:vAlign w:val="center"/>
          </w:tcPr>
          <w:p w:rsidR="006C3152" w:rsidRDefault="006C3152" w:rsidP="00C94616">
            <w:pPr>
              <w:autoSpaceDE w:val="0"/>
              <w:autoSpaceDN w:val="0"/>
              <w:adjustRightInd w:val="0"/>
              <w:spacing w:line="240" w:lineRule="auto"/>
              <w:contextualSpacing/>
              <w:jc w:val="center"/>
              <w:rPr>
                <w:rFonts w:ascii="Times New Roman" w:hAnsi="Times New Roman"/>
                <w:b/>
                <w:sz w:val="28"/>
                <w:szCs w:val="28"/>
              </w:rPr>
            </w:pPr>
          </w:p>
          <w:p w:rsidR="006C3152" w:rsidRDefault="006C3152" w:rsidP="00C94616">
            <w:pPr>
              <w:autoSpaceDE w:val="0"/>
              <w:autoSpaceDN w:val="0"/>
              <w:adjustRightInd w:val="0"/>
              <w:spacing w:line="240" w:lineRule="auto"/>
              <w:contextualSpacing/>
              <w:jc w:val="center"/>
              <w:rPr>
                <w:rFonts w:ascii="Times New Roman" w:hAnsi="Times New Roman"/>
                <w:b/>
                <w:sz w:val="28"/>
                <w:szCs w:val="28"/>
              </w:rPr>
            </w:pPr>
          </w:p>
          <w:p w:rsidR="00484CB9" w:rsidRPr="0008274C" w:rsidRDefault="00484CB9" w:rsidP="00C94616">
            <w:pPr>
              <w:autoSpaceDE w:val="0"/>
              <w:autoSpaceDN w:val="0"/>
              <w:adjustRightInd w:val="0"/>
              <w:spacing w:line="240" w:lineRule="auto"/>
              <w:contextualSpacing/>
              <w:jc w:val="center"/>
              <w:rPr>
                <w:rFonts w:ascii="Times New Roman" w:hAnsi="Times New Roman"/>
                <w:b/>
                <w:sz w:val="28"/>
                <w:szCs w:val="28"/>
              </w:rPr>
            </w:pPr>
            <w:r w:rsidRPr="0008274C">
              <w:rPr>
                <w:rFonts w:ascii="Times New Roman" w:hAnsi="Times New Roman"/>
                <w:b/>
                <w:sz w:val="28"/>
                <w:szCs w:val="28"/>
              </w:rPr>
              <w:t>201</w:t>
            </w:r>
            <w:r>
              <w:rPr>
                <w:rFonts w:ascii="Times New Roman" w:hAnsi="Times New Roman"/>
                <w:b/>
                <w:sz w:val="28"/>
                <w:szCs w:val="28"/>
              </w:rPr>
              <w:t xml:space="preserve">4 </w:t>
            </w:r>
            <w:r w:rsidRPr="0008274C">
              <w:rPr>
                <w:rFonts w:ascii="Times New Roman" w:hAnsi="Times New Roman"/>
                <w:b/>
                <w:sz w:val="28"/>
                <w:szCs w:val="28"/>
              </w:rPr>
              <w:t>г.</w:t>
            </w:r>
          </w:p>
          <w:p w:rsidR="00484CB9" w:rsidRPr="001C40FE" w:rsidRDefault="00484CB9" w:rsidP="00C94616">
            <w:pPr>
              <w:pStyle w:val="1"/>
              <w:spacing w:line="240" w:lineRule="auto"/>
              <w:ind w:left="0" w:right="0"/>
              <w:jc w:val="center"/>
              <w:rPr>
                <w:b/>
                <w:bCs/>
                <w:highlight w:val="yellow"/>
              </w:rPr>
            </w:pPr>
          </w:p>
        </w:tc>
      </w:tr>
    </w:tbl>
    <w:p w:rsidR="00484CB9" w:rsidRDefault="00484CB9" w:rsidP="00C94616">
      <w:pPr>
        <w:spacing w:line="360" w:lineRule="auto"/>
        <w:ind w:left="0" w:right="0" w:firstLine="0"/>
        <w:rPr>
          <w:rFonts w:ascii="Times New Roman" w:hAnsi="Times New Roman" w:cs="Times New Roman"/>
          <w:bCs/>
          <w:sz w:val="28"/>
          <w:szCs w:val="28"/>
        </w:rPr>
      </w:pPr>
    </w:p>
    <w:p w:rsidR="00484CB9" w:rsidRPr="00E61E90" w:rsidRDefault="00484CB9" w:rsidP="00484CB9">
      <w:pPr>
        <w:spacing w:line="360" w:lineRule="auto"/>
        <w:ind w:left="0" w:right="0" w:firstLine="0"/>
        <w:jc w:val="center"/>
        <w:rPr>
          <w:rFonts w:ascii="Times New Roman" w:hAnsi="Times New Roman" w:cs="Times New Roman"/>
          <w:b/>
          <w:bCs/>
          <w:sz w:val="28"/>
          <w:szCs w:val="28"/>
        </w:rPr>
      </w:pPr>
      <w:r w:rsidRPr="00E61E90">
        <w:rPr>
          <w:rFonts w:ascii="Times New Roman" w:hAnsi="Times New Roman" w:cs="Times New Roman"/>
          <w:b/>
          <w:bCs/>
          <w:sz w:val="28"/>
          <w:szCs w:val="28"/>
        </w:rPr>
        <w:t>Оглавление</w:t>
      </w:r>
    </w:p>
    <w:p w:rsidR="00484CB9" w:rsidRPr="00B9172E" w:rsidRDefault="00484CB9" w:rsidP="00484CB9">
      <w:pPr>
        <w:spacing w:line="360" w:lineRule="auto"/>
        <w:ind w:left="0" w:right="0"/>
        <w:jc w:val="center"/>
        <w:rPr>
          <w:rFonts w:ascii="Times New Roman" w:hAnsi="Times New Roman" w:cs="Times New Roman"/>
          <w:bCs/>
          <w:sz w:val="16"/>
          <w:szCs w:val="16"/>
        </w:rPr>
      </w:pPr>
    </w:p>
    <w:tbl>
      <w:tblPr>
        <w:tblW w:w="97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50"/>
        <w:gridCol w:w="7894"/>
        <w:gridCol w:w="824"/>
      </w:tblGrid>
      <w:tr w:rsidR="00484CB9" w:rsidRPr="004B4AD1" w:rsidTr="00C94616">
        <w:trPr>
          <w:trHeight w:val="379"/>
        </w:trPr>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4B4AD1" w:rsidRDefault="00484CB9" w:rsidP="00C94616">
            <w:pPr>
              <w:spacing w:line="360" w:lineRule="auto"/>
              <w:ind w:left="0" w:right="0" w:firstLine="0"/>
              <w:jc w:val="center"/>
              <w:rPr>
                <w:rFonts w:ascii="Times New Roman" w:hAnsi="Times New Roman" w:cs="Times New Roman"/>
                <w:sz w:val="28"/>
                <w:szCs w:val="28"/>
                <w:highlight w:val="yellow"/>
              </w:rPr>
            </w:pPr>
          </w:p>
        </w:tc>
        <w:tc>
          <w:tcPr>
            <w:tcW w:w="7894" w:type="dxa"/>
            <w:tcBorders>
              <w:top w:val="single" w:sz="4" w:space="0" w:color="auto"/>
              <w:left w:val="single" w:sz="4" w:space="0" w:color="auto"/>
              <w:bottom w:val="single" w:sz="4" w:space="0" w:color="auto"/>
              <w:right w:val="single" w:sz="4" w:space="0" w:color="auto"/>
            </w:tcBorders>
            <w:shd w:val="clear" w:color="auto" w:fill="B8CCE4"/>
          </w:tcPr>
          <w:p w:rsidR="00484CB9" w:rsidRPr="004B4AD1" w:rsidRDefault="00484CB9" w:rsidP="00C94616">
            <w:pPr>
              <w:spacing w:line="360" w:lineRule="auto"/>
              <w:ind w:left="0" w:right="0" w:firstLine="0"/>
              <w:jc w:val="center"/>
              <w:rPr>
                <w:rFonts w:ascii="Times New Roman" w:hAnsi="Times New Roman" w:cs="Times New Roman"/>
                <w:sz w:val="28"/>
                <w:szCs w:val="28"/>
                <w:highlight w:val="yellow"/>
              </w:rPr>
            </w:pPr>
            <w:r w:rsidRPr="004B4AD1">
              <w:rPr>
                <w:rFonts w:ascii="Times New Roman" w:hAnsi="Times New Roman" w:cs="Times New Roman"/>
                <w:bCs/>
                <w:sz w:val="28"/>
                <w:szCs w:val="28"/>
              </w:rPr>
              <w:t>Программный документ</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Pr="004B4AD1" w:rsidRDefault="00484CB9" w:rsidP="00C94616">
            <w:pPr>
              <w:spacing w:line="360" w:lineRule="auto"/>
              <w:ind w:left="0" w:right="0" w:firstLine="0"/>
              <w:jc w:val="center"/>
              <w:rPr>
                <w:rFonts w:ascii="Times New Roman" w:hAnsi="Times New Roman" w:cs="Times New Roman"/>
                <w:sz w:val="24"/>
                <w:szCs w:val="24"/>
              </w:rPr>
            </w:pPr>
            <w:r w:rsidRPr="004B4AD1">
              <w:rPr>
                <w:rFonts w:ascii="Times New Roman" w:hAnsi="Times New Roman" w:cs="Times New Roman"/>
                <w:sz w:val="24"/>
                <w:szCs w:val="24"/>
              </w:rPr>
              <w:t>Стр.</w:t>
            </w:r>
          </w:p>
        </w:tc>
      </w:tr>
      <w:tr w:rsidR="00484CB9" w:rsidRPr="00EC0437" w:rsidTr="00C94616">
        <w:trPr>
          <w:trHeight w:val="379"/>
        </w:trPr>
        <w:tc>
          <w:tcPr>
            <w:tcW w:w="1050" w:type="dxa"/>
            <w:tcBorders>
              <w:top w:val="single" w:sz="4" w:space="0" w:color="auto"/>
              <w:left w:val="single" w:sz="4" w:space="0" w:color="auto"/>
              <w:bottom w:val="single" w:sz="4" w:space="0" w:color="auto"/>
              <w:right w:val="single" w:sz="4" w:space="0" w:color="auto"/>
            </w:tcBorders>
            <w:shd w:val="clear" w:color="auto" w:fill="B8CCE4"/>
            <w:vAlign w:val="center"/>
          </w:tcPr>
          <w:p w:rsidR="00484CB9" w:rsidRPr="00EC0437" w:rsidRDefault="00484CB9" w:rsidP="00C94616">
            <w:pPr>
              <w:spacing w:line="360" w:lineRule="auto"/>
              <w:ind w:left="0" w:right="0" w:firstLine="0"/>
              <w:jc w:val="left"/>
              <w:rPr>
                <w:rFonts w:ascii="Times New Roman" w:hAnsi="Times New Roman" w:cs="Times New Roman"/>
                <w:sz w:val="28"/>
                <w:szCs w:val="28"/>
              </w:rPr>
            </w:pPr>
          </w:p>
        </w:tc>
        <w:tc>
          <w:tcPr>
            <w:tcW w:w="7894" w:type="dxa"/>
            <w:tcBorders>
              <w:top w:val="single" w:sz="4" w:space="0" w:color="auto"/>
              <w:left w:val="single" w:sz="4" w:space="0" w:color="auto"/>
              <w:bottom w:val="single" w:sz="4" w:space="0" w:color="auto"/>
              <w:right w:val="single" w:sz="4" w:space="0" w:color="auto"/>
            </w:tcBorders>
            <w:vAlign w:val="center"/>
          </w:tcPr>
          <w:p w:rsidR="00484CB9" w:rsidRPr="00EC043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Введение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center"/>
          </w:tcPr>
          <w:p w:rsidR="00484CB9" w:rsidRDefault="005B5451"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w:t>
            </w:r>
          </w:p>
        </w:tc>
      </w:tr>
      <w:tr w:rsidR="00484CB9" w:rsidRPr="00EC0437" w:rsidTr="00C94616">
        <w:trPr>
          <w:trHeight w:val="379"/>
        </w:trPr>
        <w:tc>
          <w:tcPr>
            <w:tcW w:w="1050" w:type="dxa"/>
            <w:tcBorders>
              <w:top w:val="single" w:sz="4" w:space="0" w:color="auto"/>
              <w:left w:val="single" w:sz="4" w:space="0" w:color="auto"/>
              <w:bottom w:val="single" w:sz="4" w:space="0" w:color="auto"/>
              <w:right w:val="single" w:sz="4" w:space="0" w:color="auto"/>
            </w:tcBorders>
            <w:shd w:val="clear" w:color="auto" w:fill="B8CCE4"/>
            <w:vAlign w:val="center"/>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1</w:t>
            </w:r>
          </w:p>
        </w:tc>
        <w:tc>
          <w:tcPr>
            <w:tcW w:w="7894" w:type="dxa"/>
            <w:tcBorders>
              <w:top w:val="single" w:sz="4" w:space="0" w:color="auto"/>
              <w:left w:val="single" w:sz="4" w:space="0" w:color="auto"/>
              <w:bottom w:val="single" w:sz="4" w:space="0" w:color="auto"/>
              <w:right w:val="single" w:sz="4" w:space="0" w:color="auto"/>
            </w:tcBorders>
            <w:vAlign w:val="center"/>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 xml:space="preserve">Паспорт программы </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center"/>
          </w:tcPr>
          <w:p w:rsidR="00484CB9" w:rsidRDefault="005B5451"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6</w:t>
            </w:r>
          </w:p>
        </w:tc>
      </w:tr>
      <w:tr w:rsidR="00484CB9" w:rsidRPr="00EC0437" w:rsidTr="00C94616">
        <w:trPr>
          <w:trHeight w:val="481"/>
        </w:trPr>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 xml:space="preserve">Характеристика существующего состояния коммунальной инфраструктуры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9</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2.1</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Водоснабжение и водоотведение</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9</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2.2</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Теплоснабжение</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12</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2.3</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Электроснабжение</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12</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2.4</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Газоснабжение</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14</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2.5</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Утилизация (захоронение) твердых бытовых отходов</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15</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2.6</w:t>
            </w:r>
          </w:p>
        </w:tc>
        <w:tc>
          <w:tcPr>
            <w:tcW w:w="7894" w:type="dxa"/>
            <w:tcBorders>
              <w:top w:val="single" w:sz="4" w:space="0" w:color="auto"/>
              <w:left w:val="single" w:sz="4" w:space="0" w:color="auto"/>
              <w:bottom w:val="single" w:sz="4" w:space="0" w:color="auto"/>
              <w:right w:val="single" w:sz="4" w:space="0" w:color="auto"/>
            </w:tcBorders>
          </w:tcPr>
          <w:p w:rsidR="00484CB9" w:rsidRPr="004B4AD1" w:rsidRDefault="00484CB9" w:rsidP="00C94616">
            <w:pPr>
              <w:spacing w:line="360" w:lineRule="auto"/>
              <w:ind w:left="0" w:right="0" w:firstLine="0"/>
              <w:jc w:val="left"/>
              <w:rPr>
                <w:rFonts w:ascii="Times New Roman" w:hAnsi="Times New Roman" w:cs="Times New Roman"/>
                <w:iCs/>
                <w:sz w:val="28"/>
                <w:szCs w:val="28"/>
              </w:rPr>
            </w:pPr>
            <w:r w:rsidRPr="004B4AD1">
              <w:rPr>
                <w:rFonts w:ascii="Times New Roman" w:hAnsi="Times New Roman" w:cs="Times New Roman"/>
                <w:iCs/>
                <w:sz w:val="28"/>
                <w:szCs w:val="28"/>
              </w:rPr>
              <w:t xml:space="preserve">Краткий анализ состояния установки приборов учета и </w:t>
            </w:r>
            <w:proofErr w:type="spellStart"/>
            <w:r w:rsidRPr="004B4AD1">
              <w:rPr>
                <w:rFonts w:ascii="Times New Roman" w:hAnsi="Times New Roman" w:cs="Times New Roman"/>
                <w:iCs/>
                <w:sz w:val="28"/>
                <w:szCs w:val="28"/>
              </w:rPr>
              <w:t>энергоресурсосбережения</w:t>
            </w:r>
            <w:proofErr w:type="spellEnd"/>
            <w:r w:rsidRPr="004B4AD1">
              <w:rPr>
                <w:rFonts w:ascii="Times New Roman" w:hAnsi="Times New Roman" w:cs="Times New Roman"/>
                <w:iCs/>
                <w:sz w:val="28"/>
                <w:szCs w:val="28"/>
              </w:rPr>
              <w:t xml:space="preserve"> у потребителей</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16</w:t>
            </w:r>
          </w:p>
        </w:tc>
      </w:tr>
      <w:tr w:rsidR="00484CB9" w:rsidRPr="00EC0437" w:rsidTr="00C94616">
        <w:trPr>
          <w:trHeight w:val="380"/>
        </w:trPr>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3</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 xml:space="preserve">Перспективы развития </w:t>
            </w:r>
            <w:r>
              <w:rPr>
                <w:rFonts w:ascii="Times New Roman" w:hAnsi="Times New Roman" w:cs="Times New Roman"/>
                <w:sz w:val="28"/>
                <w:szCs w:val="28"/>
              </w:rPr>
              <w:t>Северного сельского поселения</w:t>
            </w:r>
            <w:r w:rsidRPr="00EC0437">
              <w:rPr>
                <w:rFonts w:ascii="Times New Roman" w:hAnsi="Times New Roman" w:cs="Times New Roman"/>
                <w:sz w:val="28"/>
                <w:szCs w:val="28"/>
              </w:rPr>
              <w:t xml:space="preserve"> и прогноз спроса на коммунальные ресурсы</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18</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3.1</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Динамика и прогноз численности населения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B632F8"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18</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3.2</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Занятость населения и прогноз изменения доходов населения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20</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3.3</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Прогноз развития промышленности</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20</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3.4</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 xml:space="preserve">Прогноз развития застройки </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23</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3.5</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Прогноз спроса на коммунальные ресурсы</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23</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4</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 xml:space="preserve">Целевые показатели развития коммунальной инфраструктуры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r>
      <w:tr w:rsidR="00484CB9" w:rsidTr="00C94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0" w:type="dxa"/>
            <w:tcBorders>
              <w:top w:val="single" w:sz="4" w:space="0" w:color="000000"/>
              <w:left w:val="single" w:sz="4" w:space="0" w:color="000000"/>
              <w:bottom w:val="single" w:sz="4" w:space="0" w:color="000000"/>
              <w:right w:val="single" w:sz="4" w:space="0" w:color="000000"/>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4.1</w:t>
            </w:r>
          </w:p>
        </w:tc>
        <w:tc>
          <w:tcPr>
            <w:tcW w:w="7894" w:type="dxa"/>
            <w:tcBorders>
              <w:top w:val="single" w:sz="4" w:space="0" w:color="000000"/>
              <w:left w:val="single" w:sz="4" w:space="0" w:color="000000"/>
              <w:bottom w:val="single" w:sz="4" w:space="0" w:color="000000"/>
              <w:right w:val="single" w:sz="4" w:space="0" w:color="000000"/>
            </w:tcBorders>
          </w:tcPr>
          <w:p w:rsidR="00484CB9" w:rsidRDefault="00484CB9" w:rsidP="00C94616">
            <w:pPr>
              <w:spacing w:line="360" w:lineRule="auto"/>
              <w:ind w:left="0" w:right="0" w:firstLine="0"/>
              <w:jc w:val="left"/>
              <w:rPr>
                <w:rFonts w:ascii="Times New Roman" w:hAnsi="Times New Roman" w:cs="Times New Roman"/>
                <w:bCs/>
                <w:sz w:val="28"/>
                <w:szCs w:val="28"/>
              </w:rPr>
            </w:pPr>
            <w:r>
              <w:rPr>
                <w:rFonts w:ascii="Times New Roman" w:hAnsi="Times New Roman" w:cs="Times New Roman"/>
                <w:bCs/>
                <w:sz w:val="28"/>
                <w:szCs w:val="28"/>
              </w:rPr>
              <w:t>Критерии доступности для населения коммунальных услуг</w:t>
            </w:r>
          </w:p>
        </w:tc>
        <w:tc>
          <w:tcPr>
            <w:tcW w:w="824"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26</w:t>
            </w:r>
          </w:p>
        </w:tc>
      </w:tr>
      <w:tr w:rsidR="00484CB9" w:rsidTr="00C94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0" w:type="dxa"/>
            <w:tcBorders>
              <w:top w:val="single" w:sz="4" w:space="0" w:color="000000"/>
              <w:left w:val="single" w:sz="4" w:space="0" w:color="000000"/>
              <w:bottom w:val="single" w:sz="4" w:space="0" w:color="000000"/>
              <w:right w:val="single" w:sz="4" w:space="0" w:color="000000"/>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4.2</w:t>
            </w:r>
          </w:p>
        </w:tc>
        <w:tc>
          <w:tcPr>
            <w:tcW w:w="7894" w:type="dxa"/>
            <w:tcBorders>
              <w:top w:val="single" w:sz="4" w:space="0" w:color="000000"/>
              <w:left w:val="single" w:sz="4" w:space="0" w:color="000000"/>
              <w:bottom w:val="single" w:sz="4" w:space="0" w:color="000000"/>
              <w:right w:val="single" w:sz="4" w:space="0" w:color="000000"/>
            </w:tcBorders>
          </w:tcPr>
          <w:p w:rsidR="00484CB9"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Показатели качества коммунальных ресурсов</w:t>
            </w:r>
          </w:p>
        </w:tc>
        <w:tc>
          <w:tcPr>
            <w:tcW w:w="824"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27</w:t>
            </w:r>
          </w:p>
        </w:tc>
      </w:tr>
      <w:tr w:rsidR="00484CB9" w:rsidTr="00C94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0" w:type="dxa"/>
            <w:tcBorders>
              <w:top w:val="single" w:sz="4" w:space="0" w:color="000000"/>
              <w:left w:val="single" w:sz="4" w:space="0" w:color="000000"/>
              <w:bottom w:val="single" w:sz="4" w:space="0" w:color="000000"/>
              <w:right w:val="single" w:sz="4" w:space="0" w:color="000000"/>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4.3</w:t>
            </w:r>
          </w:p>
        </w:tc>
        <w:tc>
          <w:tcPr>
            <w:tcW w:w="7894" w:type="dxa"/>
            <w:tcBorders>
              <w:top w:val="single" w:sz="4" w:space="0" w:color="000000"/>
              <w:left w:val="single" w:sz="4" w:space="0" w:color="000000"/>
              <w:bottom w:val="single" w:sz="4" w:space="0" w:color="000000"/>
              <w:right w:val="single" w:sz="4" w:space="0" w:color="000000"/>
            </w:tcBorders>
          </w:tcPr>
          <w:p w:rsidR="00484CB9"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 xml:space="preserve">Показатели степени охвата потребителей приборами учета </w:t>
            </w:r>
          </w:p>
        </w:tc>
        <w:tc>
          <w:tcPr>
            <w:tcW w:w="824"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28</w:t>
            </w:r>
          </w:p>
        </w:tc>
      </w:tr>
      <w:tr w:rsidR="00484CB9" w:rsidTr="00C946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1050" w:type="dxa"/>
            <w:tcBorders>
              <w:top w:val="single" w:sz="4" w:space="0" w:color="000000"/>
              <w:left w:val="single" w:sz="4" w:space="0" w:color="000000"/>
              <w:bottom w:val="single" w:sz="4" w:space="0" w:color="000000"/>
              <w:right w:val="single" w:sz="4" w:space="0" w:color="000000"/>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4.4</w:t>
            </w:r>
          </w:p>
        </w:tc>
        <w:tc>
          <w:tcPr>
            <w:tcW w:w="7894" w:type="dxa"/>
            <w:tcBorders>
              <w:top w:val="single" w:sz="4" w:space="0" w:color="000000"/>
              <w:left w:val="single" w:sz="4" w:space="0" w:color="000000"/>
              <w:bottom w:val="single" w:sz="4" w:space="0" w:color="000000"/>
              <w:right w:val="single" w:sz="4" w:space="0" w:color="000000"/>
            </w:tcBorders>
          </w:tcPr>
          <w:p w:rsidR="00484CB9"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 xml:space="preserve">Показатели надежности систем </w:t>
            </w:r>
            <w:proofErr w:type="spellStart"/>
            <w:r>
              <w:rPr>
                <w:rFonts w:ascii="Times New Roman" w:hAnsi="Times New Roman" w:cs="Times New Roman"/>
                <w:sz w:val="28"/>
                <w:szCs w:val="28"/>
              </w:rPr>
              <w:t>ресурсоснабжения</w:t>
            </w:r>
            <w:proofErr w:type="spellEnd"/>
          </w:p>
        </w:tc>
        <w:tc>
          <w:tcPr>
            <w:tcW w:w="824" w:type="dxa"/>
            <w:tcBorders>
              <w:top w:val="single" w:sz="4" w:space="0" w:color="000000"/>
              <w:left w:val="single" w:sz="4" w:space="0" w:color="000000"/>
              <w:bottom w:val="single" w:sz="4" w:space="0" w:color="000000"/>
              <w:right w:val="single" w:sz="4" w:space="0" w:color="000000"/>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29</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4.5</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 xml:space="preserve">Показатели величины новых нагрузок, присоединяемых в </w:t>
            </w:r>
            <w:r>
              <w:rPr>
                <w:rFonts w:ascii="Times New Roman" w:hAnsi="Times New Roman" w:cs="Times New Roman"/>
                <w:sz w:val="28"/>
                <w:szCs w:val="28"/>
              </w:rPr>
              <w:lastRenderedPageBreak/>
              <w:t>перспективе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lastRenderedPageBreak/>
              <w:t>29</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lastRenderedPageBreak/>
              <w:t>5</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Программа инвестиционных проектов, обеспечивающих достижение целевых показателей</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484CB9" w:rsidRPr="00EC0437" w:rsidTr="00C94616">
        <w:trPr>
          <w:trHeight w:val="540"/>
        </w:trPr>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5.1</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47"/>
              <w:jc w:val="left"/>
              <w:rPr>
                <w:rFonts w:ascii="Times New Roman" w:hAnsi="Times New Roman" w:cs="Times New Roman"/>
                <w:iCs/>
                <w:sz w:val="28"/>
                <w:szCs w:val="28"/>
              </w:rPr>
            </w:pPr>
            <w:r w:rsidRPr="00EC0437">
              <w:rPr>
                <w:rFonts w:ascii="Times New Roman" w:hAnsi="Times New Roman" w:cs="Times New Roman"/>
                <w:iCs/>
                <w:sz w:val="28"/>
                <w:szCs w:val="28"/>
              </w:rPr>
              <w:t xml:space="preserve">Программа инвестиционных проектов в водоснабжении и водоотведении </w:t>
            </w:r>
          </w:p>
        </w:tc>
        <w:tc>
          <w:tcPr>
            <w:tcW w:w="824" w:type="dxa"/>
            <w:tcBorders>
              <w:top w:val="single" w:sz="4" w:space="0" w:color="auto"/>
              <w:left w:val="single" w:sz="4" w:space="0" w:color="auto"/>
              <w:right w:val="single" w:sz="4" w:space="0" w:color="auto"/>
            </w:tcBorders>
            <w:shd w:val="clear" w:color="auto" w:fill="B8CCE4"/>
            <w:vAlign w:val="bottom"/>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5.2</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Программа инвестиционных проектов  в  теплоснабжении</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30</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5.3</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 xml:space="preserve"> Программа инвестиционных проектов  в  электроснабжении</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32</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5.4</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 xml:space="preserve"> Программа инвестиционных проектов  в  газоснабжении</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33</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5.5</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iCs/>
                <w:sz w:val="28"/>
                <w:szCs w:val="28"/>
              </w:rPr>
            </w:pPr>
            <w:r w:rsidRPr="00EC0437">
              <w:rPr>
                <w:rFonts w:ascii="Times New Roman" w:hAnsi="Times New Roman" w:cs="Times New Roman"/>
                <w:iCs/>
                <w:sz w:val="28"/>
                <w:szCs w:val="28"/>
              </w:rPr>
              <w:t>Программа инвестиционных проектов в утилизации (захоронении) твердых бытовых отходов</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33</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5.6</w:t>
            </w:r>
          </w:p>
        </w:tc>
        <w:tc>
          <w:tcPr>
            <w:tcW w:w="7894" w:type="dxa"/>
            <w:tcBorders>
              <w:top w:val="single" w:sz="4" w:space="0" w:color="auto"/>
              <w:left w:val="single" w:sz="4" w:space="0" w:color="auto"/>
              <w:bottom w:val="single" w:sz="4" w:space="0" w:color="auto"/>
              <w:right w:val="single" w:sz="4" w:space="0" w:color="auto"/>
            </w:tcBorders>
          </w:tcPr>
          <w:p w:rsidR="00484CB9" w:rsidRPr="004B4AD1" w:rsidRDefault="00484CB9" w:rsidP="00C94616">
            <w:pPr>
              <w:spacing w:line="360" w:lineRule="auto"/>
              <w:ind w:left="0" w:right="0" w:firstLine="0"/>
              <w:jc w:val="left"/>
              <w:rPr>
                <w:rFonts w:ascii="Times New Roman" w:hAnsi="Times New Roman" w:cs="Times New Roman"/>
                <w:iCs/>
                <w:sz w:val="28"/>
                <w:szCs w:val="28"/>
              </w:rPr>
            </w:pPr>
            <w:r w:rsidRPr="004B4AD1">
              <w:rPr>
                <w:rFonts w:ascii="Times New Roman" w:hAnsi="Times New Roman" w:cs="Times New Roman"/>
                <w:iCs/>
                <w:sz w:val="28"/>
                <w:szCs w:val="28"/>
              </w:rPr>
              <w:t>Программа установки приборов учета в многоквартирных домах и бюджетных организациях, реализации энергосберегающих мероприятий в многоквартирных домах, бюджетных организациях</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34</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5.7</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Источники инвестиций, тарифы и доступность программы для населения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34</w:t>
            </w:r>
          </w:p>
        </w:tc>
      </w:tr>
      <w:tr w:rsidR="00484CB9" w:rsidRPr="00EC043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5.8</w:t>
            </w:r>
          </w:p>
        </w:tc>
        <w:tc>
          <w:tcPr>
            <w:tcW w:w="7894" w:type="dxa"/>
            <w:tcBorders>
              <w:top w:val="single" w:sz="4" w:space="0" w:color="auto"/>
              <w:left w:val="single" w:sz="4" w:space="0" w:color="auto"/>
              <w:bottom w:val="single" w:sz="4" w:space="0" w:color="auto"/>
              <w:right w:val="single" w:sz="4" w:space="0" w:color="auto"/>
            </w:tcBorders>
          </w:tcPr>
          <w:p w:rsidR="00484CB9" w:rsidRPr="00EC0437" w:rsidRDefault="00484CB9" w:rsidP="00C94616">
            <w:pPr>
              <w:spacing w:line="360" w:lineRule="auto"/>
              <w:ind w:left="0" w:right="0" w:firstLine="0"/>
              <w:jc w:val="left"/>
              <w:rPr>
                <w:rFonts w:ascii="Times New Roman" w:hAnsi="Times New Roman" w:cs="Times New Roman"/>
                <w:sz w:val="28"/>
                <w:szCs w:val="28"/>
              </w:rPr>
            </w:pPr>
            <w:r w:rsidRPr="00EC0437">
              <w:rPr>
                <w:rFonts w:ascii="Times New Roman" w:hAnsi="Times New Roman" w:cs="Times New Roman"/>
                <w:sz w:val="28"/>
                <w:szCs w:val="28"/>
              </w:rPr>
              <w:t>Управление программой</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Pr="00EC043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49</w:t>
            </w:r>
          </w:p>
        </w:tc>
      </w:tr>
      <w:tr w:rsidR="00484CB9" w:rsidRPr="004B4AD1" w:rsidTr="00C94616">
        <w:trPr>
          <w:trHeight w:val="516"/>
        </w:trPr>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w:t>
            </w:r>
          </w:p>
        </w:tc>
        <w:tc>
          <w:tcPr>
            <w:tcW w:w="7894" w:type="dxa"/>
            <w:tcBorders>
              <w:top w:val="single" w:sz="4" w:space="0" w:color="auto"/>
              <w:left w:val="single" w:sz="4" w:space="0" w:color="auto"/>
              <w:bottom w:val="single" w:sz="4" w:space="0" w:color="auto"/>
              <w:right w:val="single" w:sz="4" w:space="0" w:color="auto"/>
            </w:tcBorders>
          </w:tcPr>
          <w:p w:rsidR="00484CB9" w:rsidRPr="004B4AD1" w:rsidRDefault="00484CB9" w:rsidP="00C94616">
            <w:pPr>
              <w:spacing w:line="360" w:lineRule="auto"/>
              <w:ind w:left="0" w:right="0" w:firstLine="0"/>
              <w:jc w:val="center"/>
              <w:rPr>
                <w:rFonts w:ascii="Times New Roman" w:hAnsi="Times New Roman" w:cs="Times New Roman"/>
                <w:sz w:val="28"/>
                <w:szCs w:val="28"/>
              </w:rPr>
            </w:pPr>
            <w:r w:rsidRPr="004B4AD1">
              <w:rPr>
                <w:rFonts w:ascii="Times New Roman" w:hAnsi="Times New Roman" w:cs="Times New Roman"/>
                <w:sz w:val="28"/>
                <w:szCs w:val="28"/>
              </w:rPr>
              <w:t>Обосновывающие материалы</w:t>
            </w:r>
          </w:p>
        </w:tc>
        <w:tc>
          <w:tcPr>
            <w:tcW w:w="824" w:type="dxa"/>
            <w:tcBorders>
              <w:top w:val="single" w:sz="4" w:space="0" w:color="auto"/>
              <w:left w:val="single" w:sz="4" w:space="0" w:color="auto"/>
              <w:bottom w:val="single" w:sz="4" w:space="0" w:color="auto"/>
              <w:right w:val="single" w:sz="4" w:space="0" w:color="auto"/>
            </w:tcBorders>
            <w:shd w:val="clear" w:color="auto" w:fill="B8CCE4"/>
          </w:tcPr>
          <w:p w:rsidR="00484CB9" w:rsidRPr="004B4AD1"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Перспективные показатели развития </w:t>
            </w:r>
            <w:r>
              <w:rPr>
                <w:rFonts w:ascii="Times New Roman" w:hAnsi="Times New Roman" w:cs="Times New Roman"/>
                <w:sz w:val="28"/>
                <w:szCs w:val="28"/>
              </w:rPr>
              <w:t xml:space="preserve">Северного сельского поселения </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6.2</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Style w:val="apple-style-span"/>
                <w:rFonts w:ascii="Times New Roman" w:hAnsi="Times New Roman"/>
                <w:sz w:val="28"/>
                <w:szCs w:val="28"/>
              </w:rPr>
              <w:t xml:space="preserve">Характеристика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6.3</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Style w:val="apple-style-span"/>
                <w:rFonts w:ascii="Times New Roman" w:hAnsi="Times New Roman"/>
                <w:sz w:val="28"/>
                <w:szCs w:val="28"/>
              </w:rPr>
              <w:t xml:space="preserve">Прогноз численности и состава населения </w:t>
            </w:r>
            <w:r>
              <w:rPr>
                <w:rStyle w:val="apple-style-span"/>
                <w:rFonts w:ascii="Times New Roman" w:hAnsi="Times New Roman"/>
                <w:sz w:val="28"/>
                <w:szCs w:val="28"/>
              </w:rPr>
              <w:t>(демографический прогноз)</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54</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6.4</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Style w:val="apple-style-span"/>
                <w:rFonts w:ascii="Times New Roman" w:hAnsi="Times New Roman"/>
                <w:sz w:val="28"/>
                <w:szCs w:val="28"/>
              </w:rPr>
              <w:t xml:space="preserve">Прогноз развития промышленности </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56</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6.5</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Прогноз развития застройки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57</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6.6</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Прогноз изменения доходов населения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62</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6.7</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Перспективные показатели спроса на коммунальные ресурсы</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63</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6.8</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Характеристика состояния и проблем систем коммунальной инфраструктуры</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64</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lastRenderedPageBreak/>
              <w:t>6.8.1</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Холодное водоснабжение и водоотведение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64</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6.8.2</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Теплоснабжение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68</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6.8.3</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Электроснабжение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70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6.8.4</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Газоснабжение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75</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6.8.5</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Утилизация (захоронение) твердых бытовых отходов</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78</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6.9</w:t>
            </w:r>
          </w:p>
        </w:tc>
        <w:tc>
          <w:tcPr>
            <w:tcW w:w="7894" w:type="dxa"/>
            <w:tcBorders>
              <w:top w:val="single" w:sz="4" w:space="0" w:color="auto"/>
              <w:left w:val="single" w:sz="4" w:space="0" w:color="auto"/>
              <w:bottom w:val="single" w:sz="4" w:space="0" w:color="auto"/>
              <w:right w:val="single" w:sz="4" w:space="0" w:color="auto"/>
            </w:tcBorders>
          </w:tcPr>
          <w:p w:rsidR="00484CB9" w:rsidRPr="004B4AD1" w:rsidRDefault="00484CB9" w:rsidP="00C94616">
            <w:pPr>
              <w:spacing w:line="360" w:lineRule="auto"/>
              <w:ind w:left="0" w:right="0" w:firstLine="0"/>
              <w:jc w:val="left"/>
              <w:rPr>
                <w:rFonts w:ascii="Times New Roman" w:hAnsi="Times New Roman" w:cs="Times New Roman"/>
                <w:sz w:val="28"/>
                <w:szCs w:val="28"/>
              </w:rPr>
            </w:pPr>
            <w:r w:rsidRPr="004B4AD1">
              <w:rPr>
                <w:rFonts w:ascii="Times New Roman" w:hAnsi="Times New Roman" w:cs="Times New Roman"/>
                <w:sz w:val="28"/>
                <w:szCs w:val="28"/>
              </w:rPr>
              <w:t xml:space="preserve">Характеристика состояния и проблем в реализации </w:t>
            </w:r>
            <w:proofErr w:type="spellStart"/>
            <w:r w:rsidRPr="004B4AD1">
              <w:rPr>
                <w:rFonts w:ascii="Times New Roman" w:hAnsi="Times New Roman" w:cs="Times New Roman"/>
                <w:sz w:val="28"/>
                <w:szCs w:val="28"/>
              </w:rPr>
              <w:t>энергоресурсосбережения</w:t>
            </w:r>
            <w:proofErr w:type="spellEnd"/>
            <w:r w:rsidRPr="004B4AD1">
              <w:rPr>
                <w:rFonts w:ascii="Times New Roman" w:hAnsi="Times New Roman" w:cs="Times New Roman"/>
                <w:sz w:val="28"/>
                <w:szCs w:val="28"/>
              </w:rPr>
              <w:t>, учета и сбора информации</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78</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Целевые показатели развития систем коммунальной инфраструктуры</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6.10.1</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Критерии доступности для населения коммунальных услуг</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6.10.2</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Показатели качества коммунальных ресурсов</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81</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6.10.3</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Показатели степени охвата потребителей приборами учета</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81</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6.10.4</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 xml:space="preserve">Показатели надежности систем </w:t>
            </w:r>
            <w:proofErr w:type="spellStart"/>
            <w:r>
              <w:rPr>
                <w:rFonts w:ascii="Times New Roman" w:hAnsi="Times New Roman" w:cs="Times New Roman"/>
                <w:sz w:val="28"/>
                <w:szCs w:val="28"/>
              </w:rPr>
              <w:t>ресурсоснабжения</w:t>
            </w:r>
            <w:proofErr w:type="spellEnd"/>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82</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6.10.5</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Показатели величины новых нагрузок, присоединяемых в перспективе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85</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6.10.6</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Инвестиционные проекты по водоснабжению и водоотведению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86</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6.10.7</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Инвестиционные проекты по теплоснабжению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C94616">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88</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6.10.8</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Инвестиционные проекты по электроснабжению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6E156D">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90</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6.10.9</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Инвестиционные проекты по газоснабжению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AB3AE9">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102</w:t>
            </w:r>
          </w:p>
        </w:tc>
      </w:tr>
      <w:tr w:rsidR="00484CB9" w:rsidRPr="00913A07"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6.10.10</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 xml:space="preserve">Инвестиционные проекты по утилизации (захоронению) твердых бытовых отходов </w:t>
            </w:r>
            <w:r>
              <w:rPr>
                <w:rFonts w:ascii="Times New Roman" w:hAnsi="Times New Roman" w:cs="Times New Roman"/>
                <w:sz w:val="28"/>
                <w:szCs w:val="28"/>
              </w:rPr>
              <w:t>Северного сельского поселения</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AB3AE9">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103</w:t>
            </w:r>
          </w:p>
        </w:tc>
      </w:tr>
      <w:tr w:rsidR="00484CB9" w:rsidRPr="00A64F3D"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7</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sidRPr="00913A07">
              <w:rPr>
                <w:rFonts w:ascii="Times New Roman" w:hAnsi="Times New Roman" w:cs="Times New Roman"/>
                <w:sz w:val="28"/>
                <w:szCs w:val="28"/>
              </w:rPr>
              <w:t>Финансовые потребности для реализации Программы</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Pr="00913A07" w:rsidRDefault="00416A66" w:rsidP="00AB3AE9">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105</w:t>
            </w:r>
          </w:p>
        </w:tc>
      </w:tr>
      <w:tr w:rsidR="00484CB9" w:rsidRPr="00A64F3D" w:rsidTr="00C94616">
        <w:tc>
          <w:tcPr>
            <w:tcW w:w="1050" w:type="dxa"/>
            <w:tcBorders>
              <w:top w:val="single" w:sz="4" w:space="0" w:color="auto"/>
              <w:left w:val="single" w:sz="4" w:space="0" w:color="auto"/>
              <w:bottom w:val="single" w:sz="4" w:space="0" w:color="auto"/>
              <w:right w:val="single" w:sz="4" w:space="0" w:color="auto"/>
            </w:tcBorders>
            <w:shd w:val="clear" w:color="auto" w:fill="B8CCE4"/>
          </w:tcPr>
          <w:p w:rsidR="00484CB9" w:rsidRPr="003C1FC7" w:rsidRDefault="00484CB9" w:rsidP="00C94616">
            <w:pPr>
              <w:spacing w:line="360" w:lineRule="auto"/>
              <w:ind w:left="0" w:right="0" w:firstLine="0"/>
              <w:jc w:val="left"/>
              <w:rPr>
                <w:rFonts w:ascii="Times New Roman" w:hAnsi="Times New Roman" w:cs="Times New Roman"/>
                <w:sz w:val="24"/>
                <w:szCs w:val="24"/>
              </w:rPr>
            </w:pPr>
            <w:r w:rsidRPr="003C1FC7">
              <w:rPr>
                <w:rFonts w:ascii="Times New Roman" w:hAnsi="Times New Roman" w:cs="Times New Roman"/>
                <w:sz w:val="24"/>
                <w:szCs w:val="24"/>
              </w:rPr>
              <w:t>8</w:t>
            </w:r>
          </w:p>
        </w:tc>
        <w:tc>
          <w:tcPr>
            <w:tcW w:w="7894" w:type="dxa"/>
            <w:tcBorders>
              <w:top w:val="single" w:sz="4" w:space="0" w:color="auto"/>
              <w:left w:val="single" w:sz="4" w:space="0" w:color="auto"/>
              <w:bottom w:val="single" w:sz="4" w:space="0" w:color="auto"/>
              <w:right w:val="single" w:sz="4" w:space="0" w:color="auto"/>
            </w:tcBorders>
          </w:tcPr>
          <w:p w:rsidR="00484CB9" w:rsidRPr="00913A07" w:rsidRDefault="00484CB9" w:rsidP="00C94616">
            <w:pPr>
              <w:spacing w:line="360" w:lineRule="auto"/>
              <w:ind w:left="0" w:right="0" w:firstLine="0"/>
              <w:jc w:val="left"/>
              <w:rPr>
                <w:rFonts w:ascii="Times New Roman" w:hAnsi="Times New Roman" w:cs="Times New Roman"/>
                <w:sz w:val="28"/>
                <w:szCs w:val="28"/>
              </w:rPr>
            </w:pPr>
            <w:r>
              <w:rPr>
                <w:rFonts w:ascii="Times New Roman" w:hAnsi="Times New Roman" w:cs="Times New Roman"/>
                <w:sz w:val="28"/>
                <w:szCs w:val="28"/>
              </w:rPr>
              <w:t>Заключение</w:t>
            </w:r>
          </w:p>
        </w:tc>
        <w:tc>
          <w:tcPr>
            <w:tcW w:w="824" w:type="dxa"/>
            <w:tcBorders>
              <w:top w:val="single" w:sz="4" w:space="0" w:color="auto"/>
              <w:left w:val="single" w:sz="4" w:space="0" w:color="auto"/>
              <w:bottom w:val="single" w:sz="4" w:space="0" w:color="auto"/>
              <w:right w:val="single" w:sz="4" w:space="0" w:color="auto"/>
            </w:tcBorders>
            <w:shd w:val="clear" w:color="auto" w:fill="B8CCE4"/>
            <w:vAlign w:val="bottom"/>
          </w:tcPr>
          <w:p w:rsidR="00484CB9" w:rsidRDefault="00416A66" w:rsidP="00AB3AE9">
            <w:pPr>
              <w:spacing w:line="360" w:lineRule="auto"/>
              <w:ind w:left="0" w:right="0" w:firstLine="0"/>
              <w:jc w:val="center"/>
              <w:rPr>
                <w:rFonts w:ascii="Times New Roman" w:hAnsi="Times New Roman" w:cs="Times New Roman"/>
                <w:sz w:val="24"/>
                <w:szCs w:val="24"/>
              </w:rPr>
            </w:pPr>
            <w:r>
              <w:rPr>
                <w:rFonts w:ascii="Times New Roman" w:hAnsi="Times New Roman" w:cs="Times New Roman"/>
                <w:sz w:val="24"/>
                <w:szCs w:val="24"/>
              </w:rPr>
              <w:t>107</w:t>
            </w:r>
            <w:bookmarkStart w:id="0" w:name="_GoBack"/>
            <w:bookmarkEnd w:id="0"/>
          </w:p>
        </w:tc>
      </w:tr>
    </w:tbl>
    <w:p w:rsidR="00484CB9" w:rsidRDefault="00484CB9" w:rsidP="00484CB9">
      <w:pPr>
        <w:pStyle w:val="20"/>
        <w:shd w:val="clear" w:color="auto" w:fill="auto"/>
        <w:spacing w:after="0" w:line="360" w:lineRule="auto"/>
        <w:jc w:val="both"/>
        <w:rPr>
          <w:sz w:val="28"/>
          <w:szCs w:val="28"/>
          <w:highlight w:val="yellow"/>
        </w:rPr>
      </w:pPr>
    </w:p>
    <w:p w:rsidR="004A448D" w:rsidRDefault="004A448D" w:rsidP="00C94616">
      <w:pPr>
        <w:ind w:left="0" w:firstLine="0"/>
        <w:rPr>
          <w:rFonts w:asciiTheme="minorHAnsi" w:eastAsiaTheme="minorHAnsi" w:hAnsiTheme="minorHAnsi" w:cs="Times New Roman"/>
          <w:sz w:val="28"/>
          <w:szCs w:val="28"/>
          <w:shd w:val="clear" w:color="auto" w:fill="FFFFFF"/>
        </w:rPr>
      </w:pPr>
    </w:p>
    <w:p w:rsidR="00C94616" w:rsidRDefault="00C94616" w:rsidP="00C94616">
      <w:pPr>
        <w:ind w:left="0" w:firstLine="0"/>
        <w:rPr>
          <w:rFonts w:ascii="Times New Roman" w:hAnsi="Times New Roman" w:cs="Times New Roman"/>
          <w:b/>
          <w:sz w:val="28"/>
          <w:szCs w:val="28"/>
        </w:rPr>
      </w:pPr>
    </w:p>
    <w:p w:rsidR="00484CB9" w:rsidRDefault="00484CB9" w:rsidP="006C3152">
      <w:pPr>
        <w:jc w:val="center"/>
        <w:rPr>
          <w:rFonts w:ascii="Times New Roman" w:hAnsi="Times New Roman" w:cs="Times New Roman"/>
          <w:b/>
          <w:sz w:val="28"/>
          <w:szCs w:val="28"/>
        </w:rPr>
      </w:pPr>
      <w:r w:rsidRPr="00484CB9">
        <w:rPr>
          <w:rFonts w:ascii="Times New Roman" w:hAnsi="Times New Roman" w:cs="Times New Roman"/>
          <w:b/>
          <w:sz w:val="28"/>
          <w:szCs w:val="28"/>
        </w:rPr>
        <w:lastRenderedPageBreak/>
        <w:t>ВВЕДЕНИЕ</w:t>
      </w:r>
    </w:p>
    <w:p w:rsidR="004A448D" w:rsidRDefault="004A448D" w:rsidP="004A448D">
      <w:pPr>
        <w:spacing w:line="360" w:lineRule="auto"/>
        <w:ind w:firstLine="0"/>
        <w:jc w:val="left"/>
        <w:rPr>
          <w:rFonts w:ascii="Times New Roman" w:hAnsi="Times New Roman" w:cs="Times New Roman"/>
          <w:sz w:val="28"/>
          <w:szCs w:val="28"/>
        </w:rPr>
      </w:pPr>
    </w:p>
    <w:p w:rsidR="004A448D" w:rsidRDefault="00484CB9" w:rsidP="004A448D">
      <w:pPr>
        <w:spacing w:line="360" w:lineRule="auto"/>
        <w:ind w:firstLine="0"/>
        <w:jc w:val="left"/>
        <w:rPr>
          <w:rFonts w:ascii="Times New Roman" w:hAnsi="Times New Roman" w:cs="Times New Roman"/>
          <w:sz w:val="28"/>
          <w:szCs w:val="28"/>
        </w:rPr>
      </w:pPr>
      <w:r>
        <w:rPr>
          <w:rFonts w:ascii="Times New Roman" w:hAnsi="Times New Roman" w:cs="Times New Roman"/>
          <w:sz w:val="28"/>
          <w:szCs w:val="28"/>
        </w:rPr>
        <w:t>Программа комплексного развития систем коммунальной инфраструктуры Северного сельского поселения на 2014-2024 годы (дале</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Программа), разработана на основании Федерального закона от 06.10.2003 №131-ФЗ «Об общих принципах организации местного самоуправления в Российской Федерации», Федерального закона от 30.12.2004 №210-ФЗ «Об основах регулирования тарифов организаций коммунального комплекса», Устава Северного сельского поселения, в соответствии с Генеральным планом муниципального образования Северное сельское поселение и приказом Министерства регионального развития Российской Федерации от 06.05.2011 №204 «О разработке </w:t>
      </w:r>
      <w:proofErr w:type="gramStart"/>
      <w:r>
        <w:rPr>
          <w:rFonts w:ascii="Times New Roman" w:hAnsi="Times New Roman" w:cs="Times New Roman"/>
          <w:sz w:val="28"/>
          <w:szCs w:val="28"/>
        </w:rPr>
        <w:t>программ комплексного развития систем коммунальной инфраструктуры муниципальных образований</w:t>
      </w:r>
      <w:proofErr w:type="gramEnd"/>
      <w:r>
        <w:rPr>
          <w:rFonts w:ascii="Times New Roman" w:hAnsi="Times New Roman" w:cs="Times New Roman"/>
          <w:sz w:val="28"/>
          <w:szCs w:val="28"/>
        </w:rPr>
        <w:t>».</w:t>
      </w:r>
    </w:p>
    <w:p w:rsidR="004A448D" w:rsidRDefault="004A448D" w:rsidP="004A448D">
      <w:pPr>
        <w:rPr>
          <w:rFonts w:ascii="Times New Roman" w:hAnsi="Times New Roman" w:cs="Times New Roman"/>
          <w:sz w:val="28"/>
          <w:szCs w:val="28"/>
        </w:rPr>
      </w:pPr>
    </w:p>
    <w:p w:rsidR="004A448D" w:rsidRPr="001B7F07" w:rsidRDefault="004A448D" w:rsidP="004A448D">
      <w:pPr>
        <w:shd w:val="clear" w:color="auto" w:fill="FFFFFF"/>
        <w:tabs>
          <w:tab w:val="left" w:pos="0"/>
          <w:tab w:val="left" w:pos="598"/>
          <w:tab w:val="left" w:pos="993"/>
        </w:tabs>
        <w:suppressAutoHyphens/>
        <w:spacing w:line="360" w:lineRule="auto"/>
        <w:ind w:left="0" w:right="0" w:firstLine="0"/>
        <w:jc w:val="left"/>
        <w:rPr>
          <w:rFonts w:ascii="Times New Roman" w:hAnsi="Times New Roman" w:cs="Times New Roman"/>
          <w:sz w:val="28"/>
          <w:szCs w:val="28"/>
        </w:rPr>
      </w:pPr>
      <w:r w:rsidRPr="001B7F07">
        <w:rPr>
          <w:rFonts w:ascii="Times New Roman" w:hAnsi="Times New Roman" w:cs="Times New Roman"/>
          <w:sz w:val="28"/>
          <w:szCs w:val="28"/>
        </w:rPr>
        <w:t>Программа определяет основные направления развития коммунальной инфраструктуры, т.е. объектов тепл</w:t>
      </w:r>
      <w:proofErr w:type="gramStart"/>
      <w:r w:rsidRPr="001B7F07">
        <w:rPr>
          <w:rFonts w:ascii="Times New Roman" w:hAnsi="Times New Roman" w:cs="Times New Roman"/>
          <w:sz w:val="28"/>
          <w:szCs w:val="28"/>
        </w:rPr>
        <w:t>о-</w:t>
      </w:r>
      <w:proofErr w:type="gramEnd"/>
      <w:r w:rsidRPr="001B7F07">
        <w:rPr>
          <w:rFonts w:ascii="Times New Roman" w:hAnsi="Times New Roman" w:cs="Times New Roman"/>
          <w:sz w:val="28"/>
          <w:szCs w:val="28"/>
        </w:rPr>
        <w:t xml:space="preserve">, водо-, газо-, электроснабжения, водоотведения, объектов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w:t>
      </w:r>
      <w:r>
        <w:rPr>
          <w:rFonts w:ascii="Times New Roman" w:hAnsi="Times New Roman" w:cs="Times New Roman"/>
          <w:sz w:val="28"/>
          <w:szCs w:val="28"/>
        </w:rPr>
        <w:t>поселения</w:t>
      </w:r>
      <w:r w:rsidRPr="001B7F07">
        <w:rPr>
          <w:rFonts w:ascii="Times New Roman" w:hAnsi="Times New Roman" w:cs="Times New Roman"/>
          <w:sz w:val="28"/>
          <w:szCs w:val="28"/>
        </w:rPr>
        <w:t xml:space="preserve">. </w:t>
      </w:r>
    </w:p>
    <w:p w:rsidR="004A448D" w:rsidRPr="001B7F07" w:rsidRDefault="004A448D" w:rsidP="004A448D">
      <w:pPr>
        <w:shd w:val="clear" w:color="auto" w:fill="FFFFFF"/>
        <w:tabs>
          <w:tab w:val="left" w:pos="0"/>
          <w:tab w:val="left" w:pos="598"/>
          <w:tab w:val="left" w:pos="993"/>
        </w:tabs>
        <w:suppressAutoHyphens/>
        <w:spacing w:line="360" w:lineRule="auto"/>
        <w:ind w:left="0" w:right="0" w:firstLine="0"/>
        <w:jc w:val="left"/>
        <w:rPr>
          <w:rFonts w:ascii="Times New Roman" w:hAnsi="Times New Roman" w:cs="Times New Roman"/>
          <w:sz w:val="28"/>
          <w:szCs w:val="28"/>
        </w:rPr>
      </w:pPr>
      <w:r w:rsidRPr="001B7F07">
        <w:rPr>
          <w:rFonts w:ascii="Times New Roman" w:hAnsi="Times New Roman" w:cs="Times New Roman"/>
          <w:sz w:val="28"/>
          <w:szCs w:val="28"/>
        </w:rPr>
        <w:t xml:space="preserve">Основу Программы составляет система программных мероприятий по различным направлениям развития коммунальной инфраструктуры. Данная Программа ориентирована на устойчивое развитие </w:t>
      </w:r>
      <w:r>
        <w:rPr>
          <w:rFonts w:ascii="Times New Roman" w:hAnsi="Times New Roman" w:cs="Times New Roman"/>
          <w:sz w:val="28"/>
          <w:szCs w:val="28"/>
        </w:rPr>
        <w:t>Северного сельского поселения</w:t>
      </w:r>
      <w:r w:rsidRPr="001B7F07">
        <w:rPr>
          <w:rFonts w:ascii="Times New Roman" w:hAnsi="Times New Roman" w:cs="Times New Roman"/>
          <w:sz w:val="28"/>
          <w:szCs w:val="28"/>
        </w:rPr>
        <w:t>.</w:t>
      </w:r>
    </w:p>
    <w:p w:rsidR="004A448D" w:rsidRDefault="004A448D" w:rsidP="004A448D">
      <w:pPr>
        <w:shd w:val="clear" w:color="auto" w:fill="FFFFFF"/>
        <w:tabs>
          <w:tab w:val="left" w:pos="0"/>
          <w:tab w:val="left" w:pos="598"/>
          <w:tab w:val="left" w:pos="993"/>
        </w:tabs>
        <w:suppressAutoHyphens/>
        <w:spacing w:line="360" w:lineRule="auto"/>
        <w:ind w:left="0" w:right="0" w:firstLine="0"/>
        <w:jc w:val="left"/>
        <w:rPr>
          <w:rFonts w:ascii="Times New Roman" w:hAnsi="Times New Roman" w:cs="Times New Roman"/>
          <w:sz w:val="28"/>
          <w:szCs w:val="28"/>
        </w:rPr>
      </w:pPr>
      <w:proofErr w:type="gramStart"/>
      <w:r>
        <w:rPr>
          <w:rFonts w:ascii="Times New Roman" w:hAnsi="Times New Roman" w:cs="Times New Roman"/>
          <w:sz w:val="28"/>
          <w:szCs w:val="28"/>
        </w:rPr>
        <w:t>Р</w:t>
      </w:r>
      <w:r w:rsidRPr="001B7F07">
        <w:rPr>
          <w:rFonts w:ascii="Times New Roman" w:hAnsi="Times New Roman" w:cs="Times New Roman"/>
          <w:sz w:val="28"/>
          <w:szCs w:val="28"/>
        </w:rPr>
        <w:t>азработка и утверждение данной Программы необходимы для последующей разработки инвестиционных программ организаций коммунального комплекса.</w:t>
      </w:r>
      <w:proofErr w:type="gramEnd"/>
    </w:p>
    <w:p w:rsidR="004A448D" w:rsidRDefault="004A448D" w:rsidP="004A448D">
      <w:pPr>
        <w:spacing w:line="360" w:lineRule="auto"/>
        <w:ind w:left="0" w:right="0" w:firstLine="0"/>
        <w:jc w:val="center"/>
        <w:rPr>
          <w:rFonts w:ascii="Times New Roman" w:hAnsi="Times New Roman" w:cs="Times New Roman"/>
          <w:b/>
          <w:bCs/>
          <w:sz w:val="28"/>
          <w:szCs w:val="28"/>
        </w:rPr>
      </w:pPr>
    </w:p>
    <w:p w:rsidR="004A448D" w:rsidRDefault="004A448D" w:rsidP="004A448D">
      <w:pPr>
        <w:spacing w:line="360" w:lineRule="auto"/>
        <w:ind w:left="0" w:right="0" w:firstLine="0"/>
        <w:jc w:val="center"/>
        <w:rPr>
          <w:rFonts w:ascii="Times New Roman" w:hAnsi="Times New Roman" w:cs="Times New Roman"/>
          <w:b/>
          <w:bCs/>
          <w:sz w:val="28"/>
          <w:szCs w:val="28"/>
        </w:rPr>
      </w:pPr>
    </w:p>
    <w:p w:rsidR="004A448D" w:rsidRDefault="004A448D" w:rsidP="006C3152">
      <w:pPr>
        <w:spacing w:line="360" w:lineRule="auto"/>
        <w:ind w:left="0" w:right="0" w:firstLine="0"/>
        <w:rPr>
          <w:rFonts w:ascii="Times New Roman" w:hAnsi="Times New Roman" w:cs="Times New Roman"/>
          <w:b/>
          <w:bCs/>
          <w:sz w:val="28"/>
          <w:szCs w:val="28"/>
        </w:rPr>
      </w:pPr>
    </w:p>
    <w:p w:rsidR="004A448D" w:rsidRPr="00E12DB9" w:rsidRDefault="004A448D" w:rsidP="004A448D">
      <w:pPr>
        <w:spacing w:line="360" w:lineRule="auto"/>
        <w:ind w:left="0" w:right="0" w:firstLine="0"/>
        <w:jc w:val="center"/>
        <w:rPr>
          <w:rFonts w:ascii="Times New Roman" w:hAnsi="Times New Roman" w:cs="Times New Roman"/>
          <w:b/>
          <w:bCs/>
          <w:sz w:val="28"/>
          <w:szCs w:val="28"/>
        </w:rPr>
      </w:pPr>
      <w:r w:rsidRPr="00E12DB9">
        <w:rPr>
          <w:rFonts w:ascii="Times New Roman" w:hAnsi="Times New Roman" w:cs="Times New Roman"/>
          <w:b/>
          <w:bCs/>
          <w:sz w:val="28"/>
          <w:szCs w:val="28"/>
        </w:rPr>
        <w:lastRenderedPageBreak/>
        <w:t xml:space="preserve">1. ПАСПОРТ </w:t>
      </w:r>
    </w:p>
    <w:p w:rsidR="004A448D" w:rsidRPr="00E12DB9" w:rsidRDefault="004A448D" w:rsidP="004A448D">
      <w:pPr>
        <w:spacing w:line="360" w:lineRule="auto"/>
        <w:ind w:left="0" w:right="0" w:firstLine="0"/>
        <w:jc w:val="center"/>
        <w:rPr>
          <w:rFonts w:ascii="Times New Roman" w:hAnsi="Times New Roman" w:cs="Times New Roman"/>
          <w:b/>
          <w:bCs/>
          <w:sz w:val="28"/>
          <w:szCs w:val="28"/>
        </w:rPr>
      </w:pPr>
      <w:r w:rsidRPr="00E12DB9">
        <w:rPr>
          <w:rFonts w:ascii="Times New Roman" w:hAnsi="Times New Roman" w:cs="Times New Roman"/>
          <w:b/>
          <w:bCs/>
          <w:sz w:val="28"/>
          <w:szCs w:val="28"/>
        </w:rPr>
        <w:t xml:space="preserve">ПРОГРАММЫ КОМПЛЕКСНОГО РАЗВИТИЯ СИСТЕМ КОММУНАЛЬНОЙ ИНФРАСТРУКТУРЫ СЕВЕРНОГО СЕЛЬСКОГО ПОСЕЛЕНИЯ НА  2014-2024 </w:t>
      </w:r>
    </w:p>
    <w:p w:rsidR="004A448D" w:rsidRPr="001C40FE" w:rsidRDefault="004A448D" w:rsidP="004A448D">
      <w:pPr>
        <w:spacing w:line="360" w:lineRule="auto"/>
        <w:ind w:left="0" w:right="0"/>
        <w:jc w:val="center"/>
        <w:rPr>
          <w:rFonts w:ascii="Times New Roman" w:hAnsi="Times New Roman" w:cs="Times New Roman"/>
          <w:b/>
          <w:bCs/>
          <w:sz w:val="28"/>
          <w:szCs w:val="28"/>
          <w:highlight w:val="yellow"/>
        </w:rPr>
      </w:pPr>
    </w:p>
    <w:tbl>
      <w:tblPr>
        <w:tblW w:w="9697"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8"/>
        <w:gridCol w:w="6669"/>
      </w:tblGrid>
      <w:tr w:rsidR="004A448D" w:rsidRPr="001C40FE" w:rsidTr="00C94616">
        <w:trPr>
          <w:trHeight w:val="1384"/>
        </w:trPr>
        <w:tc>
          <w:tcPr>
            <w:tcW w:w="3028" w:type="dxa"/>
            <w:shd w:val="clear" w:color="auto" w:fill="auto"/>
            <w:vAlign w:val="center"/>
          </w:tcPr>
          <w:p w:rsidR="004A448D" w:rsidRPr="004A448D" w:rsidRDefault="004A448D" w:rsidP="00C94616">
            <w:pPr>
              <w:pStyle w:val="3"/>
              <w:shd w:val="clear" w:color="auto" w:fill="auto"/>
              <w:spacing w:line="360" w:lineRule="auto"/>
              <w:ind w:firstLine="0"/>
              <w:rPr>
                <w:rFonts w:ascii="Times New Roman" w:hAnsi="Times New Roman"/>
                <w:sz w:val="28"/>
                <w:szCs w:val="28"/>
                <w:highlight w:val="yellow"/>
              </w:rPr>
            </w:pPr>
            <w:r w:rsidRPr="004A448D">
              <w:rPr>
                <w:rFonts w:ascii="Times New Roman" w:hAnsi="Times New Roman"/>
                <w:sz w:val="28"/>
                <w:szCs w:val="28"/>
              </w:rPr>
              <w:t>Наименование Программы</w:t>
            </w:r>
          </w:p>
        </w:tc>
        <w:tc>
          <w:tcPr>
            <w:tcW w:w="6669" w:type="dxa"/>
            <w:shd w:val="clear" w:color="auto" w:fill="auto"/>
            <w:vAlign w:val="center"/>
          </w:tcPr>
          <w:p w:rsidR="004A448D" w:rsidRPr="004A448D" w:rsidRDefault="004A448D" w:rsidP="00C94616">
            <w:pPr>
              <w:pStyle w:val="3"/>
              <w:shd w:val="clear" w:color="auto" w:fill="auto"/>
              <w:tabs>
                <w:tab w:val="left" w:pos="9831"/>
              </w:tabs>
              <w:spacing w:line="360" w:lineRule="auto"/>
              <w:ind w:firstLine="142"/>
              <w:jc w:val="both"/>
              <w:rPr>
                <w:rFonts w:ascii="Times New Roman" w:hAnsi="Times New Roman"/>
                <w:sz w:val="28"/>
                <w:szCs w:val="28"/>
              </w:rPr>
            </w:pPr>
            <w:r w:rsidRPr="004A448D">
              <w:rPr>
                <w:rFonts w:ascii="Times New Roman" w:hAnsi="Times New Roman"/>
                <w:sz w:val="28"/>
                <w:szCs w:val="28"/>
              </w:rPr>
              <w:t>Программа комплексного развития систем коммунальной инфраструктуры Северного сельского поселения на 2014-2024 годы (далее - Программа)</w:t>
            </w:r>
          </w:p>
        </w:tc>
      </w:tr>
      <w:tr w:rsidR="004A448D" w:rsidRPr="001C40FE" w:rsidTr="00C94616">
        <w:trPr>
          <w:trHeight w:val="2568"/>
        </w:trPr>
        <w:tc>
          <w:tcPr>
            <w:tcW w:w="3028" w:type="dxa"/>
            <w:vAlign w:val="center"/>
          </w:tcPr>
          <w:p w:rsidR="004A448D" w:rsidRPr="004A448D" w:rsidRDefault="004A448D" w:rsidP="00C94616">
            <w:pPr>
              <w:pStyle w:val="3"/>
              <w:shd w:val="clear" w:color="auto" w:fill="auto"/>
              <w:spacing w:line="360" w:lineRule="auto"/>
              <w:ind w:firstLine="0"/>
              <w:rPr>
                <w:rFonts w:ascii="Times New Roman" w:hAnsi="Times New Roman"/>
                <w:sz w:val="28"/>
                <w:szCs w:val="28"/>
                <w:highlight w:val="yellow"/>
              </w:rPr>
            </w:pPr>
            <w:r w:rsidRPr="004A448D">
              <w:rPr>
                <w:rFonts w:ascii="Times New Roman" w:hAnsi="Times New Roman"/>
                <w:sz w:val="28"/>
                <w:szCs w:val="28"/>
              </w:rPr>
              <w:t>Основание для разработки Программы</w:t>
            </w:r>
          </w:p>
        </w:tc>
        <w:tc>
          <w:tcPr>
            <w:tcW w:w="6669" w:type="dxa"/>
            <w:vAlign w:val="center"/>
          </w:tcPr>
          <w:p w:rsidR="004A448D" w:rsidRPr="004A448D" w:rsidRDefault="004A448D" w:rsidP="00C94616">
            <w:pPr>
              <w:pStyle w:val="3"/>
              <w:shd w:val="clear" w:color="auto" w:fill="auto"/>
              <w:tabs>
                <w:tab w:val="left" w:pos="9831"/>
              </w:tabs>
              <w:spacing w:line="360" w:lineRule="auto"/>
              <w:ind w:firstLine="24"/>
              <w:jc w:val="both"/>
              <w:rPr>
                <w:rFonts w:ascii="Times New Roman" w:hAnsi="Times New Roman"/>
                <w:sz w:val="28"/>
                <w:szCs w:val="28"/>
              </w:rPr>
            </w:pPr>
            <w:r w:rsidRPr="004A448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4A448D" w:rsidRPr="004A448D" w:rsidRDefault="004A448D" w:rsidP="00C94616">
            <w:pPr>
              <w:pStyle w:val="3"/>
              <w:shd w:val="clear" w:color="auto" w:fill="auto"/>
              <w:tabs>
                <w:tab w:val="left" w:pos="9831"/>
              </w:tabs>
              <w:spacing w:line="360" w:lineRule="auto"/>
              <w:ind w:firstLine="24"/>
              <w:jc w:val="both"/>
              <w:rPr>
                <w:rFonts w:ascii="Times New Roman" w:hAnsi="Times New Roman"/>
                <w:sz w:val="28"/>
                <w:szCs w:val="28"/>
              </w:rPr>
            </w:pPr>
            <w:r w:rsidRPr="004A448D">
              <w:rPr>
                <w:rFonts w:ascii="Times New Roman" w:hAnsi="Times New Roman"/>
                <w:sz w:val="28"/>
                <w:szCs w:val="28"/>
              </w:rPr>
              <w:t>- Федеральный закон от 30.12.2004 № 210-ФЗ «Об основах регулирования тарифов организаций коммунального комплекса»;</w:t>
            </w:r>
          </w:p>
          <w:p w:rsidR="004A448D" w:rsidRPr="004A448D" w:rsidRDefault="004A448D" w:rsidP="00C94616">
            <w:pPr>
              <w:pStyle w:val="3"/>
              <w:shd w:val="clear" w:color="auto" w:fill="auto"/>
              <w:tabs>
                <w:tab w:val="left" w:pos="9831"/>
              </w:tabs>
              <w:spacing w:line="360" w:lineRule="auto"/>
              <w:ind w:firstLine="142"/>
              <w:jc w:val="both"/>
              <w:rPr>
                <w:rFonts w:ascii="Times New Roman" w:hAnsi="Times New Roman"/>
                <w:sz w:val="28"/>
                <w:szCs w:val="28"/>
                <w:highlight w:val="yellow"/>
              </w:rPr>
            </w:pPr>
            <w:r w:rsidRPr="004A448D">
              <w:rPr>
                <w:rFonts w:ascii="Times New Roman" w:hAnsi="Times New Roman"/>
                <w:sz w:val="28"/>
                <w:szCs w:val="28"/>
              </w:rPr>
              <w:t xml:space="preserve">- Приказ Министерства регионального развития Российской Федерации от 06.05.2011 № 204 «О разработке </w:t>
            </w:r>
            <w:proofErr w:type="gramStart"/>
            <w:r w:rsidRPr="004A448D">
              <w:rPr>
                <w:rFonts w:ascii="Times New Roman" w:hAnsi="Times New Roman"/>
                <w:sz w:val="28"/>
                <w:szCs w:val="28"/>
              </w:rPr>
              <w:t>программ комплексного развития систем коммунальной инфраструктуры муниципальных образований</w:t>
            </w:r>
            <w:proofErr w:type="gramEnd"/>
            <w:r w:rsidRPr="004A448D">
              <w:rPr>
                <w:rFonts w:ascii="Times New Roman" w:hAnsi="Times New Roman"/>
                <w:sz w:val="28"/>
                <w:szCs w:val="28"/>
              </w:rPr>
              <w:t>»</w:t>
            </w:r>
          </w:p>
        </w:tc>
      </w:tr>
      <w:tr w:rsidR="004A448D" w:rsidRPr="001C40FE" w:rsidTr="00C94616">
        <w:trPr>
          <w:trHeight w:val="744"/>
        </w:trPr>
        <w:tc>
          <w:tcPr>
            <w:tcW w:w="3028" w:type="dxa"/>
          </w:tcPr>
          <w:p w:rsidR="004A448D" w:rsidRPr="004A448D" w:rsidRDefault="004A448D" w:rsidP="00C94616">
            <w:pPr>
              <w:pStyle w:val="ConsNormal"/>
              <w:widowControl/>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Заказчик Программы</w:t>
            </w:r>
          </w:p>
        </w:tc>
        <w:tc>
          <w:tcPr>
            <w:tcW w:w="6669" w:type="dxa"/>
          </w:tcPr>
          <w:p w:rsidR="004A448D" w:rsidRPr="004A448D" w:rsidRDefault="004A448D" w:rsidP="00C94616">
            <w:pPr>
              <w:pStyle w:val="ConsPlusNonformat"/>
              <w:widowControl/>
              <w:spacing w:line="360" w:lineRule="auto"/>
              <w:jc w:val="both"/>
              <w:rPr>
                <w:rFonts w:ascii="Times New Roman" w:hAnsi="Times New Roman" w:cs="Times New Roman"/>
                <w:sz w:val="28"/>
                <w:szCs w:val="28"/>
              </w:rPr>
            </w:pPr>
            <w:r w:rsidRPr="004A448D">
              <w:rPr>
                <w:rFonts w:ascii="Times New Roman" w:hAnsi="Times New Roman" w:cs="Times New Roman"/>
                <w:sz w:val="28"/>
                <w:szCs w:val="28"/>
              </w:rPr>
              <w:t>Администрация Северного сельского поселения</w:t>
            </w:r>
          </w:p>
        </w:tc>
      </w:tr>
      <w:tr w:rsidR="004A448D" w:rsidRPr="001C40FE" w:rsidTr="00C94616">
        <w:trPr>
          <w:trHeight w:val="564"/>
        </w:trPr>
        <w:tc>
          <w:tcPr>
            <w:tcW w:w="3028" w:type="dxa"/>
            <w:vAlign w:val="center"/>
          </w:tcPr>
          <w:p w:rsidR="004A448D" w:rsidRPr="004A448D" w:rsidRDefault="004A448D" w:rsidP="00C94616">
            <w:pPr>
              <w:spacing w:line="360" w:lineRule="auto"/>
              <w:ind w:left="0" w:right="0" w:hanging="8"/>
              <w:jc w:val="left"/>
              <w:rPr>
                <w:rFonts w:ascii="Times New Roman" w:hAnsi="Times New Roman" w:cs="Times New Roman"/>
                <w:sz w:val="28"/>
                <w:szCs w:val="28"/>
              </w:rPr>
            </w:pPr>
            <w:r w:rsidRPr="004A448D">
              <w:rPr>
                <w:rFonts w:ascii="Times New Roman" w:hAnsi="Times New Roman" w:cs="Times New Roman"/>
                <w:sz w:val="28"/>
                <w:szCs w:val="28"/>
              </w:rPr>
              <w:t>Разработчик</w:t>
            </w:r>
          </w:p>
          <w:p w:rsidR="004A448D" w:rsidRPr="004A448D" w:rsidRDefault="004A448D" w:rsidP="00C94616">
            <w:pPr>
              <w:spacing w:line="360" w:lineRule="auto"/>
              <w:ind w:left="0" w:right="0" w:hanging="8"/>
              <w:jc w:val="left"/>
              <w:rPr>
                <w:rFonts w:ascii="Times New Roman" w:hAnsi="Times New Roman" w:cs="Times New Roman"/>
                <w:sz w:val="28"/>
                <w:szCs w:val="28"/>
              </w:rPr>
            </w:pPr>
            <w:r w:rsidRPr="004A448D">
              <w:rPr>
                <w:rFonts w:ascii="Times New Roman" w:hAnsi="Times New Roman" w:cs="Times New Roman"/>
                <w:sz w:val="28"/>
                <w:szCs w:val="28"/>
              </w:rPr>
              <w:t>Программы</w:t>
            </w:r>
          </w:p>
        </w:tc>
        <w:tc>
          <w:tcPr>
            <w:tcW w:w="6669" w:type="dxa"/>
          </w:tcPr>
          <w:p w:rsidR="004A448D" w:rsidRPr="004A448D" w:rsidRDefault="004A448D" w:rsidP="00C94616">
            <w:pPr>
              <w:spacing w:line="360" w:lineRule="auto"/>
              <w:ind w:left="0" w:right="0" w:firstLine="24"/>
              <w:rPr>
                <w:rFonts w:ascii="Times New Roman" w:hAnsi="Times New Roman" w:cs="Times New Roman"/>
                <w:sz w:val="28"/>
                <w:szCs w:val="28"/>
              </w:rPr>
            </w:pPr>
            <w:r w:rsidRPr="004A448D">
              <w:rPr>
                <w:rFonts w:ascii="Times New Roman" w:hAnsi="Times New Roman" w:cs="Times New Roman"/>
                <w:sz w:val="28"/>
                <w:szCs w:val="28"/>
              </w:rPr>
              <w:t>ООО «Проектно-Исследовательский Центр»</w:t>
            </w:r>
          </w:p>
        </w:tc>
      </w:tr>
      <w:tr w:rsidR="004A448D" w:rsidRPr="001C40FE" w:rsidTr="00C94616">
        <w:trPr>
          <w:trHeight w:val="1661"/>
        </w:trPr>
        <w:tc>
          <w:tcPr>
            <w:tcW w:w="3028" w:type="dxa"/>
            <w:vAlign w:val="center"/>
          </w:tcPr>
          <w:p w:rsidR="004A448D" w:rsidRPr="004A448D" w:rsidRDefault="004A448D" w:rsidP="00C94616">
            <w:pPr>
              <w:pStyle w:val="3"/>
              <w:shd w:val="clear" w:color="auto" w:fill="auto"/>
              <w:spacing w:line="360" w:lineRule="auto"/>
              <w:ind w:firstLine="0"/>
              <w:rPr>
                <w:rFonts w:ascii="Times New Roman" w:hAnsi="Times New Roman"/>
                <w:sz w:val="28"/>
                <w:szCs w:val="28"/>
              </w:rPr>
            </w:pPr>
            <w:r w:rsidRPr="004A448D">
              <w:rPr>
                <w:rFonts w:ascii="Times New Roman" w:hAnsi="Times New Roman"/>
                <w:sz w:val="28"/>
                <w:szCs w:val="28"/>
              </w:rPr>
              <w:t>Цель Программы</w:t>
            </w:r>
          </w:p>
        </w:tc>
        <w:tc>
          <w:tcPr>
            <w:tcW w:w="6669" w:type="dxa"/>
            <w:vAlign w:val="center"/>
          </w:tcPr>
          <w:p w:rsidR="004A448D" w:rsidRPr="004A448D" w:rsidRDefault="004A448D" w:rsidP="00C94616">
            <w:pPr>
              <w:pStyle w:val="3"/>
              <w:shd w:val="clear" w:color="auto" w:fill="auto"/>
              <w:spacing w:line="360" w:lineRule="auto"/>
              <w:ind w:firstLine="0"/>
              <w:jc w:val="both"/>
              <w:rPr>
                <w:rFonts w:ascii="Times New Roman" w:hAnsi="Times New Roman"/>
                <w:sz w:val="28"/>
                <w:szCs w:val="28"/>
              </w:rPr>
            </w:pPr>
            <w:r w:rsidRPr="004A448D">
              <w:rPr>
                <w:rFonts w:ascii="Times New Roman" w:hAnsi="Times New Roman"/>
                <w:sz w:val="28"/>
                <w:szCs w:val="28"/>
              </w:rPr>
              <w:t>Обеспечение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улучшения экологической безопасности поселения</w:t>
            </w:r>
          </w:p>
        </w:tc>
      </w:tr>
      <w:tr w:rsidR="004A448D" w:rsidRPr="001C40FE" w:rsidTr="00C94616">
        <w:trPr>
          <w:trHeight w:val="2505"/>
        </w:trPr>
        <w:tc>
          <w:tcPr>
            <w:tcW w:w="3028" w:type="dxa"/>
            <w:vAlign w:val="center"/>
          </w:tcPr>
          <w:p w:rsidR="004A448D" w:rsidRPr="004A448D" w:rsidRDefault="004A448D" w:rsidP="00C94616">
            <w:pPr>
              <w:pStyle w:val="3"/>
              <w:shd w:val="clear" w:color="auto" w:fill="auto"/>
              <w:spacing w:line="360" w:lineRule="auto"/>
              <w:ind w:firstLine="0"/>
              <w:rPr>
                <w:rFonts w:ascii="Times New Roman" w:hAnsi="Times New Roman"/>
                <w:sz w:val="28"/>
                <w:szCs w:val="28"/>
                <w:highlight w:val="red"/>
              </w:rPr>
            </w:pPr>
            <w:r w:rsidRPr="004A448D">
              <w:rPr>
                <w:rFonts w:ascii="Times New Roman" w:hAnsi="Times New Roman"/>
                <w:sz w:val="28"/>
                <w:szCs w:val="28"/>
              </w:rPr>
              <w:lastRenderedPageBreak/>
              <w:t>Задачи Программы</w:t>
            </w:r>
          </w:p>
        </w:tc>
        <w:tc>
          <w:tcPr>
            <w:tcW w:w="6669" w:type="dxa"/>
            <w:vAlign w:val="center"/>
          </w:tcPr>
          <w:p w:rsidR="004A448D" w:rsidRPr="004A448D" w:rsidRDefault="004A448D" w:rsidP="00C94616">
            <w:pPr>
              <w:pStyle w:val="a7"/>
              <w:tabs>
                <w:tab w:val="left" w:pos="361"/>
              </w:tabs>
              <w:spacing w:after="0" w:line="360" w:lineRule="auto"/>
              <w:ind w:left="0"/>
              <w:contextualSpacing/>
              <w:jc w:val="both"/>
              <w:rPr>
                <w:rFonts w:ascii="Times New Roman" w:hAnsi="Times New Roman" w:cs="Times New Roman"/>
                <w:sz w:val="28"/>
                <w:szCs w:val="28"/>
              </w:rPr>
            </w:pPr>
            <w:r w:rsidRPr="004A448D">
              <w:rPr>
                <w:rFonts w:ascii="Times New Roman" w:hAnsi="Times New Roman" w:cs="Times New Roman"/>
                <w:sz w:val="28"/>
                <w:szCs w:val="28"/>
              </w:rPr>
              <w:t>- реализация Генерального плана муниципального образования Северное сельское поселение;</w:t>
            </w:r>
          </w:p>
          <w:p w:rsidR="004A448D" w:rsidRPr="004A448D" w:rsidRDefault="004A448D" w:rsidP="00C94616">
            <w:pPr>
              <w:pStyle w:val="a7"/>
              <w:tabs>
                <w:tab w:val="left" w:pos="361"/>
              </w:tabs>
              <w:spacing w:after="0" w:line="360" w:lineRule="auto"/>
              <w:ind w:left="0"/>
              <w:contextualSpacing/>
              <w:jc w:val="both"/>
              <w:rPr>
                <w:rFonts w:ascii="Times New Roman" w:hAnsi="Times New Roman" w:cs="Times New Roman"/>
                <w:sz w:val="28"/>
                <w:szCs w:val="28"/>
              </w:rPr>
            </w:pPr>
            <w:r w:rsidRPr="004A448D">
              <w:rPr>
                <w:rFonts w:ascii="Times New Roman" w:hAnsi="Times New Roman" w:cs="Times New Roman"/>
                <w:sz w:val="28"/>
                <w:szCs w:val="28"/>
              </w:rPr>
              <w:t>- обеспечение качественного и надежного предоставления коммунальных услуг потребителям;</w:t>
            </w:r>
          </w:p>
          <w:p w:rsidR="004A448D" w:rsidRPr="004A448D" w:rsidRDefault="004A448D" w:rsidP="004A448D">
            <w:pPr>
              <w:pStyle w:val="a7"/>
              <w:numPr>
                <w:ilvl w:val="0"/>
                <w:numId w:val="1"/>
              </w:numPr>
              <w:tabs>
                <w:tab w:val="left" w:pos="361"/>
              </w:tabs>
              <w:spacing w:after="0" w:line="360" w:lineRule="auto"/>
              <w:ind w:left="0" w:firstLine="0"/>
              <w:contextualSpacing/>
              <w:jc w:val="both"/>
              <w:rPr>
                <w:rFonts w:ascii="Times New Roman" w:hAnsi="Times New Roman" w:cs="Times New Roman"/>
                <w:sz w:val="28"/>
                <w:szCs w:val="28"/>
              </w:rPr>
            </w:pPr>
            <w:r w:rsidRPr="004A448D">
              <w:rPr>
                <w:rFonts w:ascii="Times New Roman" w:hAnsi="Times New Roman" w:cs="Times New Roman"/>
                <w:sz w:val="28"/>
                <w:szCs w:val="28"/>
              </w:rPr>
              <w:t>совершенствование механизмов развития коммунальной инфраструктуры;</w:t>
            </w:r>
          </w:p>
          <w:p w:rsidR="004A448D" w:rsidRPr="004A448D" w:rsidRDefault="004A448D" w:rsidP="00C94616">
            <w:pPr>
              <w:pStyle w:val="a6"/>
              <w:spacing w:before="0" w:beforeAutospacing="0" w:after="0" w:afterAutospacing="0" w:line="360" w:lineRule="auto"/>
              <w:jc w:val="both"/>
              <w:rPr>
                <w:sz w:val="28"/>
                <w:szCs w:val="28"/>
                <w:highlight w:val="red"/>
              </w:rPr>
            </w:pPr>
            <w:r w:rsidRPr="004A448D">
              <w:rPr>
                <w:sz w:val="28"/>
                <w:szCs w:val="28"/>
              </w:rPr>
              <w:t>- обеспечение сбалансированности интересов субъектов коммунальной инфраструктуры и потребителей</w:t>
            </w:r>
          </w:p>
        </w:tc>
      </w:tr>
      <w:tr w:rsidR="004A448D" w:rsidRPr="001C40FE" w:rsidTr="00C94616">
        <w:trPr>
          <w:trHeight w:val="671"/>
        </w:trPr>
        <w:tc>
          <w:tcPr>
            <w:tcW w:w="3028" w:type="dxa"/>
            <w:vAlign w:val="center"/>
          </w:tcPr>
          <w:p w:rsidR="004A448D" w:rsidRPr="004A448D" w:rsidRDefault="004A448D" w:rsidP="00C94616">
            <w:pPr>
              <w:pStyle w:val="3"/>
              <w:shd w:val="clear" w:color="auto" w:fill="auto"/>
              <w:spacing w:line="360" w:lineRule="auto"/>
              <w:ind w:firstLine="0"/>
              <w:rPr>
                <w:rFonts w:ascii="Times New Roman" w:hAnsi="Times New Roman"/>
                <w:sz w:val="28"/>
                <w:szCs w:val="28"/>
              </w:rPr>
            </w:pPr>
            <w:r w:rsidRPr="004A448D">
              <w:rPr>
                <w:rFonts w:ascii="Times New Roman" w:hAnsi="Times New Roman"/>
                <w:sz w:val="28"/>
                <w:szCs w:val="28"/>
              </w:rPr>
              <w:t>Важнейшие целевые показатели Программы</w:t>
            </w:r>
          </w:p>
        </w:tc>
        <w:tc>
          <w:tcPr>
            <w:tcW w:w="6669" w:type="dxa"/>
            <w:vAlign w:val="center"/>
          </w:tcPr>
          <w:p w:rsidR="004A448D" w:rsidRPr="004A448D" w:rsidRDefault="004A448D" w:rsidP="00C94616">
            <w:pPr>
              <w:tabs>
                <w:tab w:val="left" w:pos="1080"/>
              </w:tabs>
              <w:suppressAutoHyphens/>
              <w:spacing w:line="360" w:lineRule="auto"/>
              <w:ind w:left="0" w:right="0" w:firstLine="0"/>
              <w:rPr>
                <w:rFonts w:ascii="Times New Roman" w:hAnsi="Times New Roman" w:cs="Times New Roman"/>
                <w:sz w:val="28"/>
                <w:szCs w:val="28"/>
              </w:rPr>
            </w:pPr>
            <w:r w:rsidRPr="004A448D">
              <w:rPr>
                <w:rFonts w:ascii="Times New Roman" w:hAnsi="Times New Roman" w:cs="Times New Roman"/>
                <w:sz w:val="28"/>
                <w:szCs w:val="28"/>
              </w:rPr>
              <w:t>- доступность для населения коммунальных услуг;</w:t>
            </w:r>
          </w:p>
          <w:p w:rsidR="004A448D" w:rsidRPr="004A448D" w:rsidRDefault="004A448D" w:rsidP="00C94616">
            <w:pPr>
              <w:tabs>
                <w:tab w:val="left" w:pos="1080"/>
              </w:tabs>
              <w:suppressAutoHyphens/>
              <w:spacing w:line="360" w:lineRule="auto"/>
              <w:ind w:left="0" w:right="0" w:firstLine="0"/>
              <w:rPr>
                <w:rFonts w:ascii="Times New Roman" w:hAnsi="Times New Roman" w:cs="Times New Roman"/>
                <w:sz w:val="28"/>
                <w:szCs w:val="28"/>
              </w:rPr>
            </w:pPr>
            <w:r w:rsidRPr="004A448D">
              <w:rPr>
                <w:rFonts w:ascii="Times New Roman" w:hAnsi="Times New Roman" w:cs="Times New Roman"/>
                <w:sz w:val="28"/>
                <w:szCs w:val="28"/>
              </w:rPr>
              <w:t>- качество коммунальных услуг;</w:t>
            </w:r>
          </w:p>
          <w:p w:rsidR="004A448D" w:rsidRPr="004A448D" w:rsidRDefault="004A448D" w:rsidP="00C94616">
            <w:pPr>
              <w:tabs>
                <w:tab w:val="left" w:pos="1080"/>
              </w:tabs>
              <w:suppressAutoHyphens/>
              <w:spacing w:line="360" w:lineRule="auto"/>
              <w:ind w:left="0" w:right="0" w:firstLine="0"/>
              <w:rPr>
                <w:rFonts w:ascii="Times New Roman" w:hAnsi="Times New Roman" w:cs="Times New Roman"/>
                <w:sz w:val="28"/>
                <w:szCs w:val="28"/>
              </w:rPr>
            </w:pPr>
            <w:r w:rsidRPr="004A448D">
              <w:rPr>
                <w:rFonts w:ascii="Times New Roman" w:hAnsi="Times New Roman" w:cs="Times New Roman"/>
                <w:sz w:val="28"/>
                <w:szCs w:val="28"/>
              </w:rPr>
              <w:t xml:space="preserve">- степень охвата потребителей приборами учета; </w:t>
            </w:r>
          </w:p>
          <w:p w:rsidR="004A448D" w:rsidRPr="004A448D" w:rsidRDefault="004A448D" w:rsidP="00C94616">
            <w:pPr>
              <w:tabs>
                <w:tab w:val="left" w:pos="1080"/>
              </w:tabs>
              <w:suppressAutoHyphens/>
              <w:spacing w:line="360" w:lineRule="auto"/>
              <w:ind w:left="0" w:right="0" w:firstLine="0"/>
              <w:rPr>
                <w:rFonts w:ascii="Times New Roman" w:hAnsi="Times New Roman" w:cs="Times New Roman"/>
                <w:sz w:val="28"/>
                <w:szCs w:val="28"/>
              </w:rPr>
            </w:pPr>
            <w:r w:rsidRPr="004A448D">
              <w:rPr>
                <w:rFonts w:ascii="Times New Roman" w:hAnsi="Times New Roman" w:cs="Times New Roman"/>
                <w:sz w:val="28"/>
                <w:szCs w:val="28"/>
              </w:rPr>
              <w:t xml:space="preserve">- надежность (бесперебойность) работы систем </w:t>
            </w:r>
            <w:proofErr w:type="spellStart"/>
            <w:r w:rsidRPr="004A448D">
              <w:rPr>
                <w:rFonts w:ascii="Times New Roman" w:hAnsi="Times New Roman" w:cs="Times New Roman"/>
                <w:sz w:val="28"/>
                <w:szCs w:val="28"/>
              </w:rPr>
              <w:t>ресурсоснабжения</w:t>
            </w:r>
            <w:proofErr w:type="spellEnd"/>
            <w:r w:rsidRPr="004A448D">
              <w:rPr>
                <w:rFonts w:ascii="Times New Roman" w:hAnsi="Times New Roman" w:cs="Times New Roman"/>
                <w:sz w:val="28"/>
                <w:szCs w:val="28"/>
              </w:rPr>
              <w:t>;</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величины новых нагрузок, присоединяемых в перспективе</w:t>
            </w:r>
          </w:p>
        </w:tc>
      </w:tr>
      <w:tr w:rsidR="004A448D" w:rsidRPr="001C40FE" w:rsidTr="00C94616">
        <w:trPr>
          <w:trHeight w:val="671"/>
        </w:trPr>
        <w:tc>
          <w:tcPr>
            <w:tcW w:w="3028" w:type="dxa"/>
            <w:vAlign w:val="center"/>
          </w:tcPr>
          <w:p w:rsidR="004A448D" w:rsidRPr="004A448D" w:rsidRDefault="004A448D" w:rsidP="00C94616">
            <w:pPr>
              <w:pStyle w:val="3"/>
              <w:shd w:val="clear" w:color="auto" w:fill="auto"/>
              <w:spacing w:line="360" w:lineRule="auto"/>
              <w:ind w:firstLine="0"/>
              <w:rPr>
                <w:rFonts w:ascii="Times New Roman" w:hAnsi="Times New Roman"/>
                <w:sz w:val="28"/>
                <w:szCs w:val="28"/>
              </w:rPr>
            </w:pPr>
            <w:r w:rsidRPr="004A448D">
              <w:rPr>
                <w:rFonts w:ascii="Times New Roman" w:hAnsi="Times New Roman"/>
                <w:sz w:val="28"/>
                <w:szCs w:val="28"/>
              </w:rPr>
              <w:t>Сроки реализации Программы</w:t>
            </w:r>
          </w:p>
        </w:tc>
        <w:tc>
          <w:tcPr>
            <w:tcW w:w="6669" w:type="dxa"/>
            <w:vAlign w:val="center"/>
          </w:tcPr>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xml:space="preserve">2014-2024 годы </w:t>
            </w:r>
          </w:p>
        </w:tc>
      </w:tr>
      <w:tr w:rsidR="004A448D" w:rsidRPr="007F59E1" w:rsidTr="006C3152">
        <w:trPr>
          <w:trHeight w:val="3761"/>
        </w:trPr>
        <w:tc>
          <w:tcPr>
            <w:tcW w:w="3028" w:type="dxa"/>
            <w:vAlign w:val="center"/>
          </w:tcPr>
          <w:p w:rsidR="004A448D" w:rsidRPr="004A448D" w:rsidRDefault="004A448D" w:rsidP="00C94616">
            <w:pPr>
              <w:pStyle w:val="ConsNormal"/>
              <w:widowControl/>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Объемы и источники </w:t>
            </w:r>
          </w:p>
          <w:p w:rsidR="004A448D" w:rsidRPr="004A448D" w:rsidRDefault="004A448D" w:rsidP="00C94616">
            <w:pPr>
              <w:pStyle w:val="ConsNormal"/>
              <w:widowControl/>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финансирования Программы</w:t>
            </w:r>
          </w:p>
          <w:p w:rsidR="004A448D" w:rsidRPr="004A448D" w:rsidRDefault="004A448D" w:rsidP="00C94616">
            <w:pPr>
              <w:pStyle w:val="3"/>
              <w:shd w:val="clear" w:color="auto" w:fill="auto"/>
              <w:spacing w:line="360" w:lineRule="auto"/>
              <w:ind w:firstLine="0"/>
              <w:rPr>
                <w:rFonts w:ascii="Times New Roman" w:hAnsi="Times New Roman"/>
                <w:sz w:val="28"/>
                <w:szCs w:val="28"/>
                <w:highlight w:val="yellow"/>
              </w:rPr>
            </w:pPr>
          </w:p>
        </w:tc>
        <w:tc>
          <w:tcPr>
            <w:tcW w:w="6669" w:type="dxa"/>
            <w:vAlign w:val="center"/>
          </w:tcPr>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Финансовые затраты на реализацию Программы на период 2014-2024 годы составляют – 620,99 млн. руб., в том числе:</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xml:space="preserve">- бюджетные средства – 4,601 </w:t>
            </w:r>
            <w:proofErr w:type="spellStart"/>
            <w:r w:rsidRPr="004A448D">
              <w:rPr>
                <w:rFonts w:ascii="Times New Roman" w:hAnsi="Times New Roman"/>
                <w:sz w:val="28"/>
                <w:szCs w:val="28"/>
              </w:rPr>
              <w:t>млн</w:t>
            </w:r>
            <w:proofErr w:type="gramStart"/>
            <w:r w:rsidRPr="004A448D">
              <w:rPr>
                <w:rFonts w:ascii="Times New Roman" w:hAnsi="Times New Roman"/>
                <w:sz w:val="28"/>
                <w:szCs w:val="28"/>
              </w:rPr>
              <w:t>.р</w:t>
            </w:r>
            <w:proofErr w:type="gramEnd"/>
            <w:r w:rsidRPr="004A448D">
              <w:rPr>
                <w:rFonts w:ascii="Times New Roman" w:hAnsi="Times New Roman"/>
                <w:sz w:val="28"/>
                <w:szCs w:val="28"/>
              </w:rPr>
              <w:t>уб</w:t>
            </w:r>
            <w:proofErr w:type="spellEnd"/>
            <w:r w:rsidRPr="004A448D">
              <w:rPr>
                <w:rFonts w:ascii="Times New Roman" w:hAnsi="Times New Roman"/>
                <w:sz w:val="28"/>
                <w:szCs w:val="28"/>
              </w:rPr>
              <w:t>., из них:</w:t>
            </w:r>
          </w:p>
          <w:p w:rsidR="004A448D" w:rsidRPr="004A448D" w:rsidRDefault="004A448D" w:rsidP="00C94616">
            <w:pPr>
              <w:pStyle w:val="3"/>
              <w:shd w:val="clear" w:color="auto" w:fill="auto"/>
              <w:tabs>
                <w:tab w:val="left" w:pos="601"/>
              </w:tabs>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- 589,389 млн. руб.,</w:t>
            </w:r>
          </w:p>
          <w:p w:rsidR="004A448D" w:rsidRPr="004A448D" w:rsidRDefault="004A448D" w:rsidP="00C94616">
            <w:pPr>
              <w:pStyle w:val="3"/>
              <w:shd w:val="clear" w:color="auto" w:fill="auto"/>
              <w:tabs>
                <w:tab w:val="left" w:pos="601"/>
              </w:tabs>
              <w:spacing w:line="360" w:lineRule="auto"/>
              <w:ind w:firstLine="142"/>
              <w:jc w:val="both"/>
              <w:rPr>
                <w:rFonts w:ascii="Times New Roman" w:hAnsi="Times New Roman"/>
                <w:sz w:val="28"/>
                <w:szCs w:val="28"/>
                <w:highlight w:val="yellow"/>
              </w:rPr>
            </w:pP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в том числе:</w:t>
            </w:r>
          </w:p>
          <w:p w:rsidR="004A448D" w:rsidRPr="004A448D" w:rsidRDefault="004A448D" w:rsidP="00C94616">
            <w:pPr>
              <w:tabs>
                <w:tab w:val="left" w:pos="1080"/>
              </w:tabs>
              <w:suppressAutoHyphens/>
              <w:spacing w:line="360" w:lineRule="auto"/>
              <w:ind w:left="0" w:right="0" w:firstLine="142"/>
              <w:rPr>
                <w:rFonts w:ascii="Times New Roman" w:hAnsi="Times New Roman" w:cs="Times New Roman"/>
                <w:sz w:val="28"/>
                <w:szCs w:val="28"/>
              </w:rPr>
            </w:pPr>
            <w:r w:rsidRPr="004A448D">
              <w:rPr>
                <w:rFonts w:ascii="Times New Roman" w:hAnsi="Times New Roman" w:cs="Times New Roman"/>
                <w:sz w:val="28"/>
                <w:szCs w:val="28"/>
              </w:rPr>
              <w:t>Водоснабжение – 70,967 млн. руб., в том числе:</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xml:space="preserve">- бюджетные средства – 4,601 </w:t>
            </w:r>
            <w:proofErr w:type="spellStart"/>
            <w:r w:rsidRPr="004A448D">
              <w:rPr>
                <w:rFonts w:ascii="Times New Roman" w:hAnsi="Times New Roman"/>
                <w:sz w:val="28"/>
                <w:szCs w:val="28"/>
              </w:rPr>
              <w:t>млн</w:t>
            </w:r>
            <w:proofErr w:type="gramStart"/>
            <w:r w:rsidRPr="004A448D">
              <w:rPr>
                <w:rFonts w:ascii="Times New Roman" w:hAnsi="Times New Roman"/>
                <w:sz w:val="28"/>
                <w:szCs w:val="28"/>
              </w:rPr>
              <w:t>.р</w:t>
            </w:r>
            <w:proofErr w:type="gramEnd"/>
            <w:r w:rsidRPr="004A448D">
              <w:rPr>
                <w:rFonts w:ascii="Times New Roman" w:hAnsi="Times New Roman"/>
                <w:sz w:val="28"/>
                <w:szCs w:val="28"/>
              </w:rPr>
              <w:t>уб</w:t>
            </w:r>
            <w:proofErr w:type="spellEnd"/>
            <w:r w:rsidRPr="004A448D">
              <w:rPr>
                <w:rFonts w:ascii="Times New Roman" w:hAnsi="Times New Roman"/>
                <w:sz w:val="28"/>
                <w:szCs w:val="28"/>
              </w:rPr>
              <w:t>., из них:</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highlight w:val="yellow"/>
              </w:rPr>
            </w:pPr>
            <w:r w:rsidRPr="004A448D">
              <w:rPr>
                <w:rFonts w:ascii="Times New Roman" w:hAnsi="Times New Roman"/>
                <w:sz w:val="28"/>
                <w:szCs w:val="28"/>
              </w:rPr>
              <w:t>- внебюджетные средства     - 66,367 млн. руб.;</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lastRenderedPageBreak/>
              <w:t>Теплоснабжение  - 30,856 млн. руб., в том числе:</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- 30,856 млн. руб.;</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Электроснабжение  - 51,307 млн. руб., в том числе:</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- 51,307 млн. руб.;</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Газоснабжение  - 69,011 млн. руб., в том числе:</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- 69,011 млн. руб.;</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xml:space="preserve">ТБО – 460,958 </w:t>
            </w:r>
            <w:proofErr w:type="spellStart"/>
            <w:r w:rsidRPr="004A448D">
              <w:rPr>
                <w:rFonts w:ascii="Times New Roman" w:hAnsi="Times New Roman"/>
                <w:sz w:val="28"/>
                <w:szCs w:val="28"/>
              </w:rPr>
              <w:t>млн</w:t>
            </w:r>
            <w:proofErr w:type="gramStart"/>
            <w:r w:rsidRPr="004A448D">
              <w:rPr>
                <w:rFonts w:ascii="Times New Roman" w:hAnsi="Times New Roman"/>
                <w:sz w:val="28"/>
                <w:szCs w:val="28"/>
              </w:rPr>
              <w:t>.р</w:t>
            </w:r>
            <w:proofErr w:type="gramEnd"/>
            <w:r w:rsidRPr="004A448D">
              <w:rPr>
                <w:rFonts w:ascii="Times New Roman" w:hAnsi="Times New Roman"/>
                <w:sz w:val="28"/>
                <w:szCs w:val="28"/>
              </w:rPr>
              <w:t>уб</w:t>
            </w:r>
            <w:proofErr w:type="spellEnd"/>
            <w:r w:rsidRPr="004A448D">
              <w:rPr>
                <w:rFonts w:ascii="Times New Roman" w:hAnsi="Times New Roman"/>
                <w:sz w:val="28"/>
                <w:szCs w:val="28"/>
              </w:rPr>
              <w:t>., в том числе:</w:t>
            </w:r>
          </w:p>
          <w:p w:rsidR="004A448D" w:rsidRPr="004A448D" w:rsidRDefault="004A448D" w:rsidP="00C94616">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xml:space="preserve">- внебюджетные средства    - 460,958 </w:t>
            </w:r>
            <w:proofErr w:type="spellStart"/>
            <w:r w:rsidRPr="004A448D">
              <w:rPr>
                <w:rFonts w:ascii="Times New Roman" w:hAnsi="Times New Roman"/>
                <w:sz w:val="28"/>
                <w:szCs w:val="28"/>
              </w:rPr>
              <w:t>млн</w:t>
            </w:r>
            <w:proofErr w:type="gramStart"/>
            <w:r w:rsidRPr="004A448D">
              <w:rPr>
                <w:rFonts w:ascii="Times New Roman" w:hAnsi="Times New Roman"/>
                <w:sz w:val="28"/>
                <w:szCs w:val="28"/>
              </w:rPr>
              <w:t>.р</w:t>
            </w:r>
            <w:proofErr w:type="gramEnd"/>
            <w:r w:rsidRPr="004A448D">
              <w:rPr>
                <w:rFonts w:ascii="Times New Roman" w:hAnsi="Times New Roman"/>
                <w:sz w:val="28"/>
                <w:szCs w:val="28"/>
              </w:rPr>
              <w:t>уб</w:t>
            </w:r>
            <w:proofErr w:type="spellEnd"/>
            <w:r w:rsidRPr="004A448D">
              <w:rPr>
                <w:rFonts w:ascii="Times New Roman" w:hAnsi="Times New Roman"/>
                <w:sz w:val="28"/>
                <w:szCs w:val="28"/>
              </w:rPr>
              <w:t>.</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- 30,856 млн. руб.;</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4A448D">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Электроснабжение  - 51,307 млн. руб., в том числе:</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- 51,307 млн. руб.;</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4A448D">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Газоснабжение  - 69,011 млн. руб., в том числе:</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внебюджетные средства     - 69,011 млн. руб.;</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highlight w:val="yellow"/>
              </w:rPr>
            </w:pPr>
          </w:p>
          <w:p w:rsidR="004A448D" w:rsidRPr="004A448D" w:rsidRDefault="004A448D" w:rsidP="004A448D">
            <w:pPr>
              <w:pStyle w:val="3"/>
              <w:shd w:val="clear" w:color="auto" w:fill="auto"/>
              <w:spacing w:line="360" w:lineRule="auto"/>
              <w:ind w:firstLine="142"/>
              <w:jc w:val="both"/>
              <w:rPr>
                <w:rFonts w:ascii="Times New Roman" w:hAnsi="Times New Roman"/>
                <w:sz w:val="28"/>
                <w:szCs w:val="28"/>
              </w:rPr>
            </w:pPr>
            <w:r w:rsidRPr="004A448D">
              <w:rPr>
                <w:rFonts w:ascii="Times New Roman" w:hAnsi="Times New Roman"/>
                <w:sz w:val="28"/>
                <w:szCs w:val="28"/>
              </w:rPr>
              <w:t xml:space="preserve">ТБО – 460,958 </w:t>
            </w:r>
            <w:proofErr w:type="spellStart"/>
            <w:r w:rsidRPr="004A448D">
              <w:rPr>
                <w:rFonts w:ascii="Times New Roman" w:hAnsi="Times New Roman"/>
                <w:sz w:val="28"/>
                <w:szCs w:val="28"/>
              </w:rPr>
              <w:t>млн</w:t>
            </w:r>
            <w:proofErr w:type="gramStart"/>
            <w:r w:rsidRPr="004A448D">
              <w:rPr>
                <w:rFonts w:ascii="Times New Roman" w:hAnsi="Times New Roman"/>
                <w:sz w:val="28"/>
                <w:szCs w:val="28"/>
              </w:rPr>
              <w:t>.р</w:t>
            </w:r>
            <w:proofErr w:type="gramEnd"/>
            <w:r w:rsidRPr="004A448D">
              <w:rPr>
                <w:rFonts w:ascii="Times New Roman" w:hAnsi="Times New Roman"/>
                <w:sz w:val="28"/>
                <w:szCs w:val="28"/>
              </w:rPr>
              <w:t>уб</w:t>
            </w:r>
            <w:proofErr w:type="spellEnd"/>
            <w:r w:rsidRPr="004A448D">
              <w:rPr>
                <w:rFonts w:ascii="Times New Roman" w:hAnsi="Times New Roman"/>
                <w:sz w:val="28"/>
                <w:szCs w:val="28"/>
              </w:rPr>
              <w:t>., в том числе:</w:t>
            </w:r>
          </w:p>
          <w:p w:rsidR="004A448D" w:rsidRPr="004A448D" w:rsidRDefault="004A448D" w:rsidP="004A448D">
            <w:pPr>
              <w:pStyle w:val="3"/>
              <w:shd w:val="clear" w:color="auto" w:fill="auto"/>
              <w:spacing w:line="360" w:lineRule="auto"/>
              <w:ind w:firstLine="142"/>
              <w:jc w:val="both"/>
              <w:rPr>
                <w:rFonts w:ascii="Times New Roman" w:hAnsi="Times New Roman"/>
                <w:sz w:val="28"/>
                <w:szCs w:val="28"/>
                <w:highlight w:val="yellow"/>
              </w:rPr>
            </w:pPr>
            <w:r w:rsidRPr="004A448D">
              <w:rPr>
                <w:rFonts w:ascii="Times New Roman" w:hAnsi="Times New Roman"/>
                <w:sz w:val="28"/>
                <w:szCs w:val="28"/>
              </w:rPr>
              <w:t xml:space="preserve">- внебюджетные средства    - 460,958 </w:t>
            </w:r>
            <w:proofErr w:type="spellStart"/>
            <w:r w:rsidRPr="004A448D">
              <w:rPr>
                <w:rFonts w:ascii="Times New Roman" w:hAnsi="Times New Roman"/>
                <w:sz w:val="28"/>
                <w:szCs w:val="28"/>
              </w:rPr>
              <w:t>млн</w:t>
            </w:r>
            <w:proofErr w:type="gramStart"/>
            <w:r w:rsidRPr="004A448D">
              <w:rPr>
                <w:rFonts w:ascii="Times New Roman" w:hAnsi="Times New Roman"/>
                <w:sz w:val="28"/>
                <w:szCs w:val="28"/>
              </w:rPr>
              <w:t>.р</w:t>
            </w:r>
            <w:proofErr w:type="gramEnd"/>
            <w:r w:rsidRPr="004A448D">
              <w:rPr>
                <w:rFonts w:ascii="Times New Roman" w:hAnsi="Times New Roman"/>
                <w:sz w:val="28"/>
                <w:szCs w:val="28"/>
              </w:rPr>
              <w:t>уб</w:t>
            </w:r>
            <w:proofErr w:type="spellEnd"/>
          </w:p>
        </w:tc>
      </w:tr>
    </w:tbl>
    <w:p w:rsidR="004A448D" w:rsidRDefault="004A448D" w:rsidP="004A448D">
      <w:pPr>
        <w:shd w:val="clear" w:color="auto" w:fill="FFFFFF"/>
        <w:tabs>
          <w:tab w:val="left" w:pos="0"/>
          <w:tab w:val="left" w:pos="598"/>
          <w:tab w:val="left" w:pos="993"/>
        </w:tabs>
        <w:suppressAutoHyphens/>
        <w:spacing w:line="360" w:lineRule="auto"/>
        <w:ind w:left="0" w:right="0" w:firstLine="0"/>
        <w:jc w:val="left"/>
        <w:rPr>
          <w:rFonts w:ascii="Times New Roman" w:hAnsi="Times New Roman" w:cs="Times New Roman"/>
          <w:b/>
          <w:sz w:val="28"/>
          <w:szCs w:val="28"/>
        </w:rPr>
      </w:pPr>
    </w:p>
    <w:p w:rsidR="004A448D" w:rsidRDefault="004A448D" w:rsidP="004A448D">
      <w:pPr>
        <w:shd w:val="clear" w:color="auto" w:fill="FFFFFF"/>
        <w:tabs>
          <w:tab w:val="left" w:pos="0"/>
          <w:tab w:val="left" w:pos="598"/>
          <w:tab w:val="left" w:pos="993"/>
        </w:tabs>
        <w:suppressAutoHyphens/>
        <w:spacing w:line="360" w:lineRule="auto"/>
        <w:ind w:left="0" w:right="0" w:firstLine="0"/>
        <w:jc w:val="left"/>
        <w:rPr>
          <w:rFonts w:ascii="Times New Roman" w:hAnsi="Times New Roman" w:cs="Times New Roman"/>
          <w:b/>
          <w:sz w:val="28"/>
          <w:szCs w:val="28"/>
        </w:rPr>
      </w:pPr>
    </w:p>
    <w:p w:rsidR="004A448D" w:rsidRDefault="004A448D" w:rsidP="004A448D">
      <w:pPr>
        <w:shd w:val="clear" w:color="auto" w:fill="FFFFFF"/>
        <w:tabs>
          <w:tab w:val="left" w:pos="0"/>
          <w:tab w:val="left" w:pos="598"/>
          <w:tab w:val="left" w:pos="993"/>
        </w:tabs>
        <w:suppressAutoHyphens/>
        <w:spacing w:line="360" w:lineRule="auto"/>
        <w:ind w:left="0" w:right="0" w:firstLine="0"/>
        <w:jc w:val="left"/>
        <w:rPr>
          <w:rFonts w:ascii="Times New Roman" w:hAnsi="Times New Roman" w:cs="Times New Roman"/>
          <w:b/>
          <w:sz w:val="28"/>
          <w:szCs w:val="28"/>
        </w:rPr>
      </w:pPr>
    </w:p>
    <w:p w:rsidR="004A448D" w:rsidRDefault="004A448D" w:rsidP="004A448D"/>
    <w:p w:rsidR="004A448D" w:rsidRDefault="004A448D" w:rsidP="004A448D"/>
    <w:p w:rsidR="004A448D" w:rsidRDefault="004A448D" w:rsidP="004A448D"/>
    <w:p w:rsidR="004A448D" w:rsidRDefault="004A448D" w:rsidP="004A448D"/>
    <w:p w:rsidR="004A448D" w:rsidRDefault="004A448D" w:rsidP="004A448D"/>
    <w:p w:rsidR="004A448D" w:rsidRDefault="004A448D" w:rsidP="004A448D"/>
    <w:p w:rsidR="004A448D" w:rsidRDefault="004A448D" w:rsidP="004A448D"/>
    <w:p w:rsidR="004A448D" w:rsidRDefault="004A448D" w:rsidP="004A448D"/>
    <w:p w:rsidR="004A448D" w:rsidRDefault="004A448D" w:rsidP="004A448D"/>
    <w:p w:rsidR="004A448D" w:rsidRDefault="004A448D" w:rsidP="004A448D"/>
    <w:p w:rsidR="004A448D" w:rsidRPr="004A448D" w:rsidRDefault="004A448D" w:rsidP="004A448D">
      <w:pPr>
        <w:rPr>
          <w:rFonts w:ascii="Times New Roman" w:hAnsi="Times New Roman" w:cs="Times New Roman"/>
          <w:b/>
          <w:sz w:val="28"/>
          <w:szCs w:val="28"/>
        </w:rPr>
      </w:pPr>
      <w:r w:rsidRPr="004A448D">
        <w:rPr>
          <w:rFonts w:ascii="Times New Roman" w:hAnsi="Times New Roman" w:cs="Times New Roman"/>
          <w:b/>
          <w:sz w:val="28"/>
          <w:szCs w:val="28"/>
        </w:rPr>
        <w:lastRenderedPageBreak/>
        <w:t>2. ХАРАКТЕРИСТИКА СУЩЕСТВУЮЩЕГО СОСТОЯНИЯ КОММУНАЛЬНОЙ ИНФРАСТРУКТУРЫ СЕВЕРНОГО СЕЛЬСКОГО ПОСЕЛЕНИЯ</w:t>
      </w:r>
    </w:p>
    <w:p w:rsidR="004A448D" w:rsidRPr="004A448D" w:rsidRDefault="004A448D" w:rsidP="004A448D"/>
    <w:p w:rsidR="004A448D" w:rsidRPr="004A448D" w:rsidRDefault="004A448D" w:rsidP="004A448D">
      <w:pPr>
        <w:rPr>
          <w:rFonts w:ascii="Times New Roman" w:hAnsi="Times New Roman" w:cs="Times New Roman"/>
          <w:b/>
          <w:sz w:val="28"/>
          <w:szCs w:val="28"/>
        </w:rPr>
      </w:pPr>
      <w:r w:rsidRPr="004A448D">
        <w:tab/>
      </w:r>
      <w:r w:rsidRPr="004A448D">
        <w:rPr>
          <w:rFonts w:ascii="Times New Roman" w:hAnsi="Times New Roman" w:cs="Times New Roman"/>
          <w:b/>
          <w:sz w:val="28"/>
          <w:szCs w:val="28"/>
        </w:rPr>
        <w:t>2.1. Водоснабжение и водоотведение</w:t>
      </w:r>
    </w:p>
    <w:p w:rsidR="004A448D" w:rsidRPr="004A448D" w:rsidRDefault="004A448D" w:rsidP="004A448D"/>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Муниципальное Унитарное Предприятие Жилищно-Коммунального  Хозяйства Северного Сельского Поселения Павловского Района (далее – МУП ЖКХ «Северное»)— основное предприятие Северного сельского поселения, обеспечивающее потребителей питьевой водой.</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МУП ЖКХ «Северное» осуществляет следующие виды деятельности:</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обеспечение холодной водой потребителей; </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выполнение ремонтно - строительных работ сетей, зданий и сооружений; </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выдача технических условий на присоединение к водопроводным и канализационным сетям и на установку приборов учета; </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прием в эксплуатацию и опломбирование приборов учета.</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Источником централизованного водоснабжения Северного сельского поселения является Северо-восточная часть Азово-Кубанского бассейна. Водоснабжение осуществляется комплексом водозаборных сооружений полезной производительностью 1,2 тыс. м3/сутки. Вся коммунальная водопроводная сеть закольцована и представляет собой единую систему.</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Протяженность всех сетей водопровода Северного сельского поселения составляет 23,26 км. </w:t>
      </w:r>
      <w:proofErr w:type="gramStart"/>
      <w:r w:rsidRPr="004A448D">
        <w:rPr>
          <w:rFonts w:ascii="Times New Roman" w:hAnsi="Times New Roman" w:cs="Times New Roman"/>
          <w:sz w:val="28"/>
          <w:szCs w:val="28"/>
        </w:rPr>
        <w:t>По материалу 75% водопроводных сетей выполнены из асбест (нормативный износ – 4% в год), 1,5% - из чугуна (нормативный износ – 2% в год),  23,5% - трубы из прочих материалов.</w:t>
      </w:r>
      <w:proofErr w:type="gramEnd"/>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Устойчивая работа сетей водопровода обеспечивалась выполнением комплекса необходимых ремонтных и профилактических работ.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Анализ аварийности на сетях водопровода показывает, что наметилась тенденция снижения количества повреждений вследствие увеличения объемов работ по капитальному ремонту сетей.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В настоящее время система водоснабжения и водоотведения испытывает ряд серьезных проблем:</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 Высокий износ водопроводных сетей.</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2. Санитарно-техническое состояние водопроводных сооружений. </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t>Теплоснабжение</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Теплоснабжение муниципального образования осуществляется централизованно от котельных с разной балансовой принадлежностью и</w:t>
      </w:r>
    </w:p>
    <w:p w:rsidR="004A448D" w:rsidRPr="004A448D" w:rsidRDefault="004A448D" w:rsidP="006C3152">
      <w:pPr>
        <w:spacing w:line="360" w:lineRule="auto"/>
        <w:ind w:firstLine="0"/>
        <w:rPr>
          <w:rFonts w:ascii="Times New Roman" w:hAnsi="Times New Roman" w:cs="Times New Roman"/>
          <w:sz w:val="28"/>
          <w:szCs w:val="28"/>
        </w:rPr>
      </w:pPr>
      <w:proofErr w:type="spellStart"/>
      <w:r w:rsidRPr="004A448D">
        <w:rPr>
          <w:rFonts w:ascii="Times New Roman" w:hAnsi="Times New Roman" w:cs="Times New Roman"/>
          <w:sz w:val="28"/>
          <w:szCs w:val="28"/>
        </w:rPr>
        <w:t>децентрализованно</w:t>
      </w:r>
      <w:proofErr w:type="spellEnd"/>
      <w:r w:rsidRPr="004A448D">
        <w:rPr>
          <w:rFonts w:ascii="Times New Roman" w:hAnsi="Times New Roman" w:cs="Times New Roman"/>
          <w:sz w:val="28"/>
          <w:szCs w:val="28"/>
        </w:rPr>
        <w:t xml:space="preserve"> от мелких котельных и индивидуальных источников тепла.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Основное теплогенерирующее оборудование котельных - водогрейные котлы (водотрубные и жаротрубные). Маломощные котельные муниципального образования оснащены  напольными и настенными котлами газовыми котлами. На большинстве котельных водоподготовки нет. Тепловые сети муниципального образования Северное СП обеспечивают передачу тепловой энергии от источников тепловой энергии к потребителям. Централизованным теплоснабжением охвачена зона многоэтажного строительства и муниципальные учреждения образования и культуры. Предприятия используют свои источники тепловой энергии для производственных нужд.</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Основная территория собственно муниципального образования Северное СП является зоной малоэтажного строительства, которая обеспечивается индивидуальным отоплением в основном газовыми приборами, реже - работающими на жидком топливе.</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 настоящее время в системе теплоснабжения существуют следующие проблемы:</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Это выработавшее свой ресурс оборудование на источниках тепла,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и участившиеся аварии на наружных тепловых сетях.</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Основная масса трубопроводов тепловых сетей смонтирована из обычных  стальных труб, положенных в бетонный канал. В качестве теплоизоляционных  материалов трубы в каналах используются, как правило, волокнистые материалы и в этом главная причина катастрофического состояния сетей. Срок службы магистральных сетей составляет 12 -15 лет, сетей ГВС  3 -5 лет. При износе теплосетей более 60% количество аварий лавинообразно возрастает. Утечки и  неучтенные расходы воды в системах теплоснабжения  составляют  15 – 20%  от всей  подачи воды, а тепловые потери  доходят  до  50 %.  Увлажнение  тепловой  изоляции  грунтовыми водами активизирует процессы коррозии, как электрохимической, так и чисто химической.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Трубопроводы тепловой сети, выполненные надземным способом в традиционной изоляции из волокнистых материалов, имеют повышенные потери  тепла из-за разрушения изоляционного слоя от атмосферных и механических воздействий.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Наблюдается </w:t>
      </w:r>
      <w:proofErr w:type="gramStart"/>
      <w:r w:rsidRPr="004A448D">
        <w:rPr>
          <w:rFonts w:ascii="Times New Roman" w:hAnsi="Times New Roman" w:cs="Times New Roman"/>
          <w:sz w:val="28"/>
          <w:szCs w:val="28"/>
        </w:rPr>
        <w:t>гидравлическая</w:t>
      </w:r>
      <w:proofErr w:type="gramEnd"/>
      <w:r w:rsidRPr="004A448D">
        <w:rPr>
          <w:rFonts w:ascii="Times New Roman" w:hAnsi="Times New Roman" w:cs="Times New Roman"/>
          <w:sz w:val="28"/>
          <w:szCs w:val="28"/>
        </w:rPr>
        <w:t xml:space="preserve"> </w:t>
      </w:r>
      <w:proofErr w:type="spellStart"/>
      <w:r w:rsidRPr="004A448D">
        <w:rPr>
          <w:rFonts w:ascii="Times New Roman" w:hAnsi="Times New Roman" w:cs="Times New Roman"/>
          <w:sz w:val="28"/>
          <w:szCs w:val="28"/>
        </w:rPr>
        <w:t>разрегулировка</w:t>
      </w:r>
      <w:proofErr w:type="spellEnd"/>
      <w:r w:rsidRPr="004A448D">
        <w:rPr>
          <w:rFonts w:ascii="Times New Roman" w:hAnsi="Times New Roman" w:cs="Times New Roman"/>
          <w:sz w:val="28"/>
          <w:szCs w:val="28"/>
        </w:rPr>
        <w:t xml:space="preserve"> тепловых сетей, независимо от  тепловой мощности котельных. Отсутствие производства наладочных работ на тепловых сетях является причиной </w:t>
      </w:r>
      <w:proofErr w:type="spellStart"/>
      <w:r w:rsidRPr="004A448D">
        <w:rPr>
          <w:rFonts w:ascii="Times New Roman" w:hAnsi="Times New Roman" w:cs="Times New Roman"/>
          <w:sz w:val="28"/>
          <w:szCs w:val="28"/>
        </w:rPr>
        <w:t>перетопов</w:t>
      </w:r>
      <w:proofErr w:type="spellEnd"/>
      <w:r w:rsidRPr="004A448D">
        <w:rPr>
          <w:rFonts w:ascii="Times New Roman" w:hAnsi="Times New Roman" w:cs="Times New Roman"/>
          <w:sz w:val="28"/>
          <w:szCs w:val="28"/>
        </w:rPr>
        <w:t xml:space="preserve"> у одних потребителей и </w:t>
      </w:r>
      <w:proofErr w:type="spellStart"/>
      <w:r w:rsidRPr="004A448D">
        <w:rPr>
          <w:rFonts w:ascii="Times New Roman" w:hAnsi="Times New Roman" w:cs="Times New Roman"/>
          <w:sz w:val="28"/>
          <w:szCs w:val="28"/>
        </w:rPr>
        <w:t>непрогревов</w:t>
      </w:r>
      <w:proofErr w:type="spellEnd"/>
      <w:r w:rsidRPr="004A448D">
        <w:rPr>
          <w:rFonts w:ascii="Times New Roman" w:hAnsi="Times New Roman" w:cs="Times New Roman"/>
          <w:sz w:val="28"/>
          <w:szCs w:val="28"/>
        </w:rPr>
        <w:t xml:space="preserve"> у других, при этом на источниках</w:t>
      </w:r>
      <w:r w:rsidR="006C3152">
        <w:rPr>
          <w:rFonts w:ascii="Times New Roman" w:hAnsi="Times New Roman" w:cs="Times New Roman"/>
          <w:sz w:val="28"/>
          <w:szCs w:val="28"/>
        </w:rPr>
        <w:t xml:space="preserve"> </w:t>
      </w:r>
      <w:r w:rsidRPr="004A448D">
        <w:rPr>
          <w:rFonts w:ascii="Times New Roman" w:hAnsi="Times New Roman" w:cs="Times New Roman"/>
          <w:sz w:val="28"/>
          <w:szCs w:val="28"/>
        </w:rPr>
        <w:t xml:space="preserve">тепловой энергии наблюдается значительный перерасход топлива, до 30%.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Наладка тепловой сети является ключевым фактором в обеспечении</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надежного функционирования системы «источник тепла - тепловая сеть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потребитель». От состояния и работы тепловой сети во многом зависит</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работа системы отопления, вентиляции и горячего водоснабжения потребителей тепла.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Массовое внедрение наладочных работ на тепловых сетях позволит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снизить расход топлива на источниках тепла. Метод и способ производства наладочных работ описан в отраслевом стандарте 34-58868</w:t>
      </w:r>
      <w:r w:rsidR="006C3152">
        <w:rPr>
          <w:rFonts w:ascii="Times New Roman" w:hAnsi="Times New Roman" w:cs="Times New Roman"/>
          <w:sz w:val="28"/>
          <w:szCs w:val="28"/>
        </w:rPr>
        <w:t xml:space="preserve"> </w:t>
      </w:r>
      <w:r w:rsidRPr="004A448D">
        <w:rPr>
          <w:rFonts w:ascii="Times New Roman" w:hAnsi="Times New Roman" w:cs="Times New Roman"/>
          <w:sz w:val="28"/>
          <w:szCs w:val="28"/>
        </w:rPr>
        <w:t>«Режимная наладка".</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Нарушение  гидравлического  режима  тепловой  сети  часто  вызвано неквалифицированным вмешательством в работу тепловых вводов зданий. В результате наладочных работ оптимизируются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Обеспечение расчетного расхода теплоносителя у потребителей позволяет снизить  общее  количество  циркулирующей  в  системе теплоснабжения  воды, что благоприятно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теплоисточника  присоединить   к   нему  дополнительных потребителей.   Эксплуатируется  минимально   необходимое количество  насосов, уменьшаются  утечки из теплосетей.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соответствии с ПБ 12-529-03 «Правила безопасности системы </w:t>
      </w:r>
      <w:proofErr w:type="spellStart"/>
      <w:r w:rsidRPr="004A448D">
        <w:rPr>
          <w:rFonts w:ascii="Times New Roman" w:hAnsi="Times New Roman" w:cs="Times New Roman"/>
          <w:sz w:val="28"/>
          <w:szCs w:val="28"/>
        </w:rPr>
        <w:t>газопотребления</w:t>
      </w:r>
      <w:proofErr w:type="spellEnd"/>
      <w:r w:rsidRPr="004A448D">
        <w:rPr>
          <w:rFonts w:ascii="Times New Roman" w:hAnsi="Times New Roman" w:cs="Times New Roman"/>
          <w:sz w:val="28"/>
          <w:szCs w:val="28"/>
        </w:rPr>
        <w:t xml:space="preserve"> и газораспределения» режимно-наладочные испытания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на газовых котлах должны проводиться не реже 1 раза в 2 года.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Регулировкой </w:t>
      </w:r>
      <w:proofErr w:type="spellStart"/>
      <w:r w:rsidRPr="004A448D">
        <w:rPr>
          <w:rFonts w:ascii="Times New Roman" w:hAnsi="Times New Roman" w:cs="Times New Roman"/>
          <w:sz w:val="28"/>
          <w:szCs w:val="28"/>
        </w:rPr>
        <w:t>газогорелок</w:t>
      </w:r>
      <w:proofErr w:type="spellEnd"/>
      <w:r w:rsidRPr="004A448D">
        <w:rPr>
          <w:rFonts w:ascii="Times New Roman" w:hAnsi="Times New Roman" w:cs="Times New Roman"/>
          <w:sz w:val="28"/>
          <w:szCs w:val="28"/>
        </w:rPr>
        <w:t xml:space="preserve">, автоматики, системы </w:t>
      </w:r>
      <w:proofErr w:type="spellStart"/>
      <w:r w:rsidRPr="004A448D">
        <w:rPr>
          <w:rFonts w:ascii="Times New Roman" w:hAnsi="Times New Roman" w:cs="Times New Roman"/>
          <w:sz w:val="28"/>
          <w:szCs w:val="28"/>
        </w:rPr>
        <w:t>химводоподготовки</w:t>
      </w:r>
      <w:proofErr w:type="spellEnd"/>
      <w:r w:rsidRPr="004A448D">
        <w:rPr>
          <w:rFonts w:ascii="Times New Roman" w:hAnsi="Times New Roman" w:cs="Times New Roman"/>
          <w:sz w:val="28"/>
          <w:szCs w:val="28"/>
        </w:rPr>
        <w:t xml:space="preserve"> и другого оборудования котельная настраивается на режим, имеющий максимальный коэффициент полезного действия и рационального использования энергоресурсов. Благодаря этому сокращаются издержки на топливо, электроэнергию, химические реагенты и воду.  </w:t>
      </w:r>
    </w:p>
    <w:p w:rsidR="004A448D" w:rsidRPr="004A448D" w:rsidRDefault="004A448D" w:rsidP="004A448D">
      <w:pPr>
        <w:spacing w:line="360" w:lineRule="auto"/>
        <w:rPr>
          <w:rFonts w:ascii="Times New Roman" w:hAnsi="Times New Roman" w:cs="Times New Roman"/>
          <w:sz w:val="28"/>
          <w:szCs w:val="28"/>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t>2.3. Электроснабжение</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Источниками электроснабжения Северного сельского поселения являются подстанции:</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ПС 35/10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 xml:space="preserve"> «Веселая» и ПС 35/10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 xml:space="preserve"> «Сосыка»;</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Суммарной установленной мощностью 7,5МВт.</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Поставщиком электроэнергии в Северном сельском поселении является 1 сетевая организация: </w:t>
      </w:r>
      <w:proofErr w:type="gramStart"/>
      <w:r w:rsidRPr="004A448D">
        <w:rPr>
          <w:rFonts w:ascii="Times New Roman" w:hAnsi="Times New Roman" w:cs="Times New Roman"/>
          <w:sz w:val="28"/>
          <w:szCs w:val="28"/>
        </w:rPr>
        <w:t>Павловский</w:t>
      </w:r>
      <w:proofErr w:type="gramEnd"/>
      <w:r w:rsidRPr="004A448D">
        <w:rPr>
          <w:rFonts w:ascii="Times New Roman" w:hAnsi="Times New Roman" w:cs="Times New Roman"/>
          <w:sz w:val="28"/>
          <w:szCs w:val="28"/>
        </w:rPr>
        <w:t xml:space="preserve"> РРЭС Тихорецких электросетей ОАО «Кубаньэнерго».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Протяженность электросетей в Северном сельском поселении составляет 122,513 км. Средний процент износа электрических сетей составляет 56%.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Потребители получают электроэнергию через распределительные сети 10/6/0,4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 xml:space="preserve"> от электросетевых предприятий через 2 распределительные подстанции. Электрические сети поселения находятся в удовлетворительном состоянии и обеспечивают пропуск потребляемой электроэнергии через распределительные сети (таблица № 1). </w:t>
      </w:r>
    </w:p>
    <w:p w:rsidR="004A448D" w:rsidRPr="004A448D" w:rsidRDefault="004A448D" w:rsidP="006C3152">
      <w:pPr>
        <w:spacing w:line="360" w:lineRule="auto"/>
        <w:ind w:left="0" w:firstLine="0"/>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2700"/>
        <w:gridCol w:w="1980"/>
      </w:tblGrid>
      <w:tr w:rsidR="004A448D" w:rsidRPr="004A448D" w:rsidTr="00C94616">
        <w:trPr>
          <w:cantSplit/>
        </w:trPr>
        <w:tc>
          <w:tcPr>
            <w:tcW w:w="7488" w:type="dxa"/>
            <w:gridSpan w:val="2"/>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Наименование  объектов</w:t>
            </w:r>
          </w:p>
        </w:tc>
        <w:tc>
          <w:tcPr>
            <w:tcW w:w="1980" w:type="dxa"/>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Количество</w:t>
            </w:r>
          </w:p>
        </w:tc>
      </w:tr>
      <w:tr w:rsidR="004A448D" w:rsidRPr="004A448D" w:rsidTr="00C94616">
        <w:trPr>
          <w:cantSplit/>
          <w:trHeight w:val="681"/>
        </w:trPr>
        <w:tc>
          <w:tcPr>
            <w:tcW w:w="4788" w:type="dxa"/>
            <w:vMerge w:val="restart"/>
            <w:vAlign w:val="center"/>
          </w:tcPr>
          <w:p w:rsidR="004A448D" w:rsidRPr="004A448D" w:rsidRDefault="004A448D" w:rsidP="00C94616">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воздушные линии электропередачи (ЛЭП), из них:</w:t>
            </w:r>
          </w:p>
        </w:tc>
        <w:tc>
          <w:tcPr>
            <w:tcW w:w="2700" w:type="dxa"/>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высоковольтные</w:t>
            </w:r>
          </w:p>
        </w:tc>
        <w:tc>
          <w:tcPr>
            <w:tcW w:w="1980" w:type="dxa"/>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  61,153 км</w:t>
            </w:r>
          </w:p>
        </w:tc>
      </w:tr>
      <w:tr w:rsidR="004A448D" w:rsidRPr="004A448D" w:rsidTr="00C94616">
        <w:trPr>
          <w:cantSplit/>
        </w:trPr>
        <w:tc>
          <w:tcPr>
            <w:tcW w:w="4788" w:type="dxa"/>
            <w:vMerge/>
            <w:vAlign w:val="center"/>
          </w:tcPr>
          <w:p w:rsidR="004A448D" w:rsidRPr="004A448D" w:rsidRDefault="004A448D" w:rsidP="004A448D">
            <w:pPr>
              <w:spacing w:line="360" w:lineRule="auto"/>
              <w:rPr>
                <w:rFonts w:ascii="Times New Roman" w:hAnsi="Times New Roman" w:cs="Times New Roman"/>
                <w:sz w:val="28"/>
                <w:szCs w:val="28"/>
              </w:rPr>
            </w:pPr>
          </w:p>
        </w:tc>
        <w:tc>
          <w:tcPr>
            <w:tcW w:w="2700" w:type="dxa"/>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низковольтные</w:t>
            </w:r>
          </w:p>
        </w:tc>
        <w:tc>
          <w:tcPr>
            <w:tcW w:w="1980" w:type="dxa"/>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  61,36 км</w:t>
            </w:r>
          </w:p>
        </w:tc>
      </w:tr>
      <w:tr w:rsidR="004A448D" w:rsidRPr="004A448D" w:rsidTr="00C94616">
        <w:trPr>
          <w:cantSplit/>
          <w:trHeight w:val="253"/>
        </w:trPr>
        <w:tc>
          <w:tcPr>
            <w:tcW w:w="4788" w:type="dxa"/>
            <w:vMerge w:val="restart"/>
            <w:vAlign w:val="center"/>
          </w:tcPr>
          <w:p w:rsidR="004A448D" w:rsidRPr="004A448D" w:rsidRDefault="004A448D" w:rsidP="00C94616">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кабельные линии (</w:t>
            </w:r>
            <w:proofErr w:type="gramStart"/>
            <w:r w:rsidRPr="004A448D">
              <w:rPr>
                <w:rFonts w:ascii="Times New Roman" w:hAnsi="Times New Roman" w:cs="Times New Roman"/>
                <w:sz w:val="28"/>
                <w:szCs w:val="28"/>
              </w:rPr>
              <w:t>км</w:t>
            </w:r>
            <w:proofErr w:type="gramEnd"/>
            <w:r w:rsidRPr="004A448D">
              <w:rPr>
                <w:rFonts w:ascii="Times New Roman" w:hAnsi="Times New Roman" w:cs="Times New Roman"/>
                <w:sz w:val="28"/>
                <w:szCs w:val="28"/>
              </w:rPr>
              <w:t>), из них:</w:t>
            </w:r>
          </w:p>
        </w:tc>
        <w:tc>
          <w:tcPr>
            <w:tcW w:w="2700" w:type="dxa"/>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высоковольтные</w:t>
            </w:r>
          </w:p>
        </w:tc>
        <w:tc>
          <w:tcPr>
            <w:tcW w:w="198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r>
      <w:tr w:rsidR="004A448D" w:rsidRPr="004A448D" w:rsidTr="00C94616">
        <w:trPr>
          <w:cantSplit/>
        </w:trPr>
        <w:tc>
          <w:tcPr>
            <w:tcW w:w="4788" w:type="dxa"/>
            <w:vMerge/>
            <w:vAlign w:val="center"/>
          </w:tcPr>
          <w:p w:rsidR="004A448D" w:rsidRPr="004A448D" w:rsidRDefault="004A448D" w:rsidP="004A448D">
            <w:pPr>
              <w:spacing w:line="360" w:lineRule="auto"/>
              <w:rPr>
                <w:rFonts w:ascii="Times New Roman" w:hAnsi="Times New Roman" w:cs="Times New Roman"/>
                <w:sz w:val="28"/>
                <w:szCs w:val="28"/>
              </w:rPr>
            </w:pPr>
          </w:p>
        </w:tc>
        <w:tc>
          <w:tcPr>
            <w:tcW w:w="2700" w:type="dxa"/>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низковольтные</w:t>
            </w:r>
          </w:p>
        </w:tc>
        <w:tc>
          <w:tcPr>
            <w:tcW w:w="198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r>
      <w:tr w:rsidR="004A448D" w:rsidRPr="004A448D" w:rsidTr="00C94616">
        <w:tc>
          <w:tcPr>
            <w:tcW w:w="7488" w:type="dxa"/>
            <w:gridSpan w:val="2"/>
            <w:vAlign w:val="center"/>
          </w:tcPr>
          <w:p w:rsidR="004A448D" w:rsidRPr="004A448D" w:rsidRDefault="004A448D" w:rsidP="00C94616">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трансформаторные подстанции </w:t>
            </w:r>
          </w:p>
        </w:tc>
        <w:tc>
          <w:tcPr>
            <w:tcW w:w="198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33 шт.</w:t>
            </w:r>
          </w:p>
        </w:tc>
      </w:tr>
      <w:tr w:rsidR="004A448D" w:rsidRPr="004A448D" w:rsidTr="00C94616">
        <w:tc>
          <w:tcPr>
            <w:tcW w:w="7488" w:type="dxa"/>
            <w:gridSpan w:val="2"/>
            <w:vAlign w:val="center"/>
          </w:tcPr>
          <w:p w:rsidR="004A448D" w:rsidRPr="004A448D" w:rsidRDefault="004A448D" w:rsidP="00C94616">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распределительные пункты</w:t>
            </w:r>
          </w:p>
        </w:tc>
        <w:tc>
          <w:tcPr>
            <w:tcW w:w="198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r>
      <w:tr w:rsidR="004A448D" w:rsidRPr="004A448D" w:rsidTr="00C94616">
        <w:tc>
          <w:tcPr>
            <w:tcW w:w="7488" w:type="dxa"/>
            <w:gridSpan w:val="2"/>
            <w:vAlign w:val="center"/>
          </w:tcPr>
          <w:p w:rsidR="004A448D" w:rsidRPr="004A448D" w:rsidRDefault="004A448D" w:rsidP="00C94616">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трансформаторы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*А</w:t>
            </w:r>
          </w:p>
        </w:tc>
        <w:tc>
          <w:tcPr>
            <w:tcW w:w="198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r>
    </w:tbl>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ab/>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 целью обеспечения высокой безопасности и  повышения надежности эксплуатации электроснабжения Северного сельского поселения систематически производится ремонт и реконструкция объектов электрических сетей, замена силовых трансформаторов на трансформаторы большей мощности, прокладка воздушных линий с использованием провода марки СИП и другие ремонтно-восстановительные работы.</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С целью повышения уровня освещенности, безопасности и надежности работы сетей наружного освещения производится планомерная замена устаревшего оборудования, внедряются новые технологии, такие как:</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-замена светильников марки РКУ с лампами ДРЛ на светильники ЖКУ с лампами </w:t>
      </w:r>
      <w:proofErr w:type="spellStart"/>
      <w:r w:rsidRPr="004A448D">
        <w:rPr>
          <w:rFonts w:ascii="Times New Roman" w:hAnsi="Times New Roman" w:cs="Times New Roman"/>
          <w:sz w:val="28"/>
          <w:szCs w:val="28"/>
        </w:rPr>
        <w:t>ДНаТ</w:t>
      </w:r>
      <w:proofErr w:type="spellEnd"/>
      <w:r w:rsidRPr="004A448D">
        <w:rPr>
          <w:rFonts w:ascii="Times New Roman" w:hAnsi="Times New Roman" w:cs="Times New Roman"/>
          <w:sz w:val="28"/>
          <w:szCs w:val="28"/>
        </w:rPr>
        <w:t>;</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замена на воздушных линиях неизолированного провода марки АС на самонесущий изолированный провод марки СИП.</w:t>
      </w:r>
    </w:p>
    <w:p w:rsidR="006C3152"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настоящее время в системе электроснабжения существуют следующие проблемы:</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состояние изношенности сетей и оборудования;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необходимость модернизации оборудования ряда подстанций и сетей;</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создание резервных мощностей на подстанциях за счёт установки вторых трансформаторов и увеличение их мощности.</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ab/>
        <w:t xml:space="preserve"> </w:t>
      </w: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t xml:space="preserve">2.4. Газоснабжение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Газоснабжение является неотъемлемой частью цивилизованной и культурной жизни общества. Газификация Северного сельского поселения началась в 1998 г. В настоящее время процент газификации сельского поселения составляет 46,3 %.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Северном сельском поселении природным газом газифицировано 547 квартир и жилых домов индивидуальной застройки, 6 предприятий. Общая протяженность наружных газопроводов составляет 24,6 км.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Северном сельском поселении эксплуатацию систем газораспределения и </w:t>
      </w:r>
      <w:proofErr w:type="spellStart"/>
      <w:r w:rsidRPr="004A448D">
        <w:rPr>
          <w:rFonts w:ascii="Times New Roman" w:hAnsi="Times New Roman" w:cs="Times New Roman"/>
          <w:sz w:val="28"/>
          <w:szCs w:val="28"/>
        </w:rPr>
        <w:t>газопотребления</w:t>
      </w:r>
      <w:proofErr w:type="spellEnd"/>
      <w:r w:rsidRPr="004A448D">
        <w:rPr>
          <w:rFonts w:ascii="Times New Roman" w:hAnsi="Times New Roman" w:cs="Times New Roman"/>
          <w:sz w:val="28"/>
          <w:szCs w:val="28"/>
        </w:rPr>
        <w:t xml:space="preserve"> осуществляет ОАО «</w:t>
      </w:r>
      <w:proofErr w:type="spellStart"/>
      <w:r w:rsidRPr="004A448D">
        <w:rPr>
          <w:rFonts w:ascii="Times New Roman" w:hAnsi="Times New Roman" w:cs="Times New Roman"/>
          <w:sz w:val="28"/>
          <w:szCs w:val="28"/>
        </w:rPr>
        <w:t>Павловскаярайгаз</w:t>
      </w:r>
      <w:proofErr w:type="spellEnd"/>
      <w:r w:rsidRPr="004A448D">
        <w:rPr>
          <w:rFonts w:ascii="Times New Roman" w:hAnsi="Times New Roman" w:cs="Times New Roman"/>
          <w:sz w:val="28"/>
          <w:szCs w:val="28"/>
        </w:rPr>
        <w:t>».</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ОАО «</w:t>
      </w:r>
      <w:proofErr w:type="spellStart"/>
      <w:r w:rsidRPr="004A448D">
        <w:rPr>
          <w:rFonts w:ascii="Times New Roman" w:hAnsi="Times New Roman" w:cs="Times New Roman"/>
          <w:sz w:val="28"/>
          <w:szCs w:val="28"/>
        </w:rPr>
        <w:t>Павловскаярайгаз</w:t>
      </w:r>
      <w:proofErr w:type="spellEnd"/>
      <w:r w:rsidRPr="004A448D">
        <w:rPr>
          <w:rFonts w:ascii="Times New Roman" w:hAnsi="Times New Roman" w:cs="Times New Roman"/>
          <w:sz w:val="28"/>
          <w:szCs w:val="28"/>
        </w:rPr>
        <w:t>» имеет договорные отношения со всеми категориями потребителей природного газа.</w:t>
      </w:r>
    </w:p>
    <w:p w:rsidR="006C3152"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Расчеты за предоставленные услуги по транспортировке природного газа, выполненные работы производятся на основании выставляемых счетов и счетов фактур.</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Источником газоснабжения Северного сельского поселения является </w:t>
      </w:r>
      <w:proofErr w:type="gramStart"/>
      <w:r w:rsidRPr="004A448D">
        <w:rPr>
          <w:rFonts w:ascii="Times New Roman" w:hAnsi="Times New Roman" w:cs="Times New Roman"/>
          <w:sz w:val="28"/>
          <w:szCs w:val="28"/>
        </w:rPr>
        <w:t>Павловская</w:t>
      </w:r>
      <w:proofErr w:type="gramEnd"/>
      <w:r w:rsidRPr="004A448D">
        <w:rPr>
          <w:rFonts w:ascii="Times New Roman" w:hAnsi="Times New Roman" w:cs="Times New Roman"/>
          <w:sz w:val="28"/>
          <w:szCs w:val="28"/>
        </w:rPr>
        <w:t xml:space="preserve"> АГРС.</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w:t>
      </w:r>
    </w:p>
    <w:p w:rsidR="004A448D" w:rsidRPr="006C3152" w:rsidRDefault="004A448D" w:rsidP="006C3152">
      <w:pPr>
        <w:spacing w:line="360" w:lineRule="auto"/>
        <w:ind w:left="0" w:firstLine="0"/>
        <w:rPr>
          <w:rFonts w:ascii="Times New Roman" w:hAnsi="Times New Roman" w:cs="Times New Roman"/>
          <w:sz w:val="28"/>
          <w:szCs w:val="28"/>
        </w:rPr>
      </w:pPr>
      <w:r w:rsidRPr="006C3152">
        <w:rPr>
          <w:rFonts w:ascii="Times New Roman" w:hAnsi="Times New Roman" w:cs="Times New Roman"/>
          <w:b/>
          <w:sz w:val="28"/>
          <w:szCs w:val="28"/>
        </w:rPr>
        <w:t xml:space="preserve">2.5. Утилизация (захоронение) твердых бытовых отходов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настоящее время на территории Северного сельского поселения отсутствуют муниципальные организации, оказывающие услуги по вывозу бытовых отходов. Вывоз бытовых отходов с территории сельского поселения осуществляется путем самовывоза на несанкционированную свалку.</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 настоящее время системой регулярного вывоза ТБО охвачена в</w:t>
      </w:r>
      <w:r w:rsidR="006C3152">
        <w:rPr>
          <w:rFonts w:ascii="Times New Roman" w:hAnsi="Times New Roman" w:cs="Times New Roman"/>
          <w:sz w:val="28"/>
          <w:szCs w:val="28"/>
        </w:rPr>
        <w:t xml:space="preserve"> </w:t>
      </w:r>
      <w:r w:rsidRPr="004A448D">
        <w:rPr>
          <w:rFonts w:ascii="Times New Roman" w:hAnsi="Times New Roman" w:cs="Times New Roman"/>
          <w:sz w:val="28"/>
          <w:szCs w:val="28"/>
        </w:rPr>
        <w:t>Павловском  районе только станица Павловская.</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Учитывая, что полигон захоронения ТБО является одной из важных составляющих системы коммунальной инфраструктуры и санитарной очистки поселения, необходимо последовательное проведение мероприятий, направленных на поэтапное выведение из эксплуатации действующей свалки: проведения своевременной рекультивации использованных участков и строительства на новой карте полигона, введенной в эксплуатацию  комплекса сортировки поступающих ТБО. Данные мероприятия позволят:</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уменьшить объем ТБО, </w:t>
      </w:r>
      <w:proofErr w:type="gramStart"/>
      <w:r w:rsidRPr="004A448D">
        <w:rPr>
          <w:rFonts w:ascii="Times New Roman" w:hAnsi="Times New Roman" w:cs="Times New Roman"/>
          <w:sz w:val="28"/>
          <w:szCs w:val="28"/>
        </w:rPr>
        <w:t>поступающих</w:t>
      </w:r>
      <w:proofErr w:type="gramEnd"/>
      <w:r w:rsidRPr="004A448D">
        <w:rPr>
          <w:rFonts w:ascii="Times New Roman" w:hAnsi="Times New Roman" w:cs="Times New Roman"/>
          <w:sz w:val="28"/>
          <w:szCs w:val="28"/>
        </w:rPr>
        <w:t xml:space="preserve"> на свалку, в 2 раза и сократить площадь, необходимую для утилизации (захоронения) ТБО в 6 раз;</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предотвратить попадание фильтрата в грунтовые воды и выбросы метана в атмосферу;</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полностью исключить возможность возникновения пожаров и появления на полигоне бродячих животных и птиц, которые являются распространителями вирусных инфекций.</w:t>
      </w:r>
    </w:p>
    <w:p w:rsidR="004A448D" w:rsidRPr="004A448D" w:rsidRDefault="004A448D" w:rsidP="004A448D">
      <w:pPr>
        <w:spacing w:line="360" w:lineRule="auto"/>
        <w:rPr>
          <w:rFonts w:ascii="Times New Roman" w:hAnsi="Times New Roman" w:cs="Times New Roman"/>
          <w:sz w:val="28"/>
          <w:szCs w:val="28"/>
        </w:rPr>
      </w:pPr>
    </w:p>
    <w:p w:rsidR="006C3152" w:rsidRDefault="006C3152" w:rsidP="006C3152">
      <w:pPr>
        <w:spacing w:line="360" w:lineRule="auto"/>
        <w:ind w:firstLine="0"/>
        <w:rPr>
          <w:rFonts w:ascii="Times New Roman" w:hAnsi="Times New Roman" w:cs="Times New Roman"/>
          <w:sz w:val="28"/>
          <w:szCs w:val="28"/>
        </w:rPr>
      </w:pPr>
    </w:p>
    <w:p w:rsidR="006C3152" w:rsidRDefault="006C3152" w:rsidP="006C3152">
      <w:pPr>
        <w:spacing w:line="360" w:lineRule="auto"/>
        <w:ind w:firstLine="0"/>
        <w:rPr>
          <w:rFonts w:ascii="Times New Roman" w:hAnsi="Times New Roman" w:cs="Times New Roman"/>
          <w:sz w:val="28"/>
          <w:szCs w:val="28"/>
        </w:rPr>
      </w:pPr>
    </w:p>
    <w:p w:rsidR="006C3152" w:rsidRDefault="006C3152" w:rsidP="006C3152">
      <w:pPr>
        <w:spacing w:line="360" w:lineRule="auto"/>
        <w:ind w:firstLine="0"/>
        <w:rPr>
          <w:rFonts w:ascii="Times New Roman" w:hAnsi="Times New Roman" w:cs="Times New Roman"/>
          <w:sz w:val="28"/>
          <w:szCs w:val="28"/>
        </w:rPr>
      </w:pPr>
    </w:p>
    <w:p w:rsidR="004A448D" w:rsidRPr="006C3152" w:rsidRDefault="004A448D" w:rsidP="006C3152">
      <w:pPr>
        <w:spacing w:line="360" w:lineRule="auto"/>
        <w:ind w:firstLine="0"/>
        <w:rPr>
          <w:rFonts w:ascii="Times New Roman" w:hAnsi="Times New Roman" w:cs="Times New Roman"/>
          <w:b/>
          <w:sz w:val="28"/>
          <w:szCs w:val="28"/>
        </w:rPr>
      </w:pPr>
      <w:r w:rsidRPr="006C3152">
        <w:rPr>
          <w:rFonts w:ascii="Times New Roman" w:hAnsi="Times New Roman" w:cs="Times New Roman"/>
          <w:b/>
          <w:sz w:val="28"/>
          <w:szCs w:val="28"/>
        </w:rPr>
        <w:lastRenderedPageBreak/>
        <w:t>2.6.</w:t>
      </w:r>
      <w:r w:rsidRPr="006C3152">
        <w:rPr>
          <w:rFonts w:ascii="Times New Roman" w:hAnsi="Times New Roman" w:cs="Times New Roman"/>
          <w:b/>
          <w:sz w:val="28"/>
          <w:szCs w:val="28"/>
        </w:rPr>
        <w:tab/>
        <w:t xml:space="preserve">Краткий анализ состояния установки приборов учета и </w:t>
      </w:r>
      <w:proofErr w:type="spellStart"/>
      <w:r w:rsidRPr="006C3152">
        <w:rPr>
          <w:rFonts w:ascii="Times New Roman" w:hAnsi="Times New Roman" w:cs="Times New Roman"/>
          <w:b/>
          <w:sz w:val="28"/>
          <w:szCs w:val="28"/>
        </w:rPr>
        <w:t>энергоресурсосбережения</w:t>
      </w:r>
      <w:proofErr w:type="spellEnd"/>
      <w:r w:rsidRPr="006C3152">
        <w:rPr>
          <w:rFonts w:ascii="Times New Roman" w:hAnsi="Times New Roman" w:cs="Times New Roman"/>
          <w:b/>
          <w:sz w:val="28"/>
          <w:szCs w:val="28"/>
        </w:rPr>
        <w:t xml:space="preserve"> у потребителей</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 соответствии с Федеральным законом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 Северном сельском поселении разработана и утверждена постановлением Администрации муниципальная долгосрочная целевая программа «Об энергосбережении и повышении энергетической эффективности».</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Основными целями Программы являются:</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 Снижение удельных показателей потребления электрической и тепловой энергии и воды, сокращение потерь энергоресурсов.</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 Переход на отпуск ресурсов (тепловой энергии, горячей и холодной воды, электрической энергии) потребителям в соответствии с показаниями приборов учета. </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 Обеспечение надежного и устойчивого обслуживания потребителей коммунальных услуг в многоквартирных домах.</w:t>
      </w:r>
    </w:p>
    <w:p w:rsidR="004A448D" w:rsidRPr="004A448D" w:rsidRDefault="004A448D" w:rsidP="006C315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охватывает потребление топливно-энергетических ресурсов по основным группам потребителей: бюджетная сфера, жилищный фонд. </w:t>
      </w:r>
    </w:p>
    <w:p w:rsidR="006C3152" w:rsidRDefault="006C3152" w:rsidP="006C3152">
      <w:pPr>
        <w:spacing w:line="360" w:lineRule="auto"/>
        <w:ind w:left="0" w:firstLine="0"/>
        <w:rPr>
          <w:rFonts w:ascii="Times New Roman" w:hAnsi="Times New Roman" w:cs="Times New Roman"/>
          <w:sz w:val="28"/>
          <w:szCs w:val="28"/>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t>Бюджетная сфера</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социальной сфере Северного сельского поселения действует 3 муниципальных учреждений образования, 2 муниципальных учреждений здравоохранения, 2 муниципальных учреждений культуры, 1  муниципальное учреждение физкультуры и спорта (далее – организации бюджетной сферы).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Организации бюджетной сферы Северного сельского поселения разработали и реализуют Программы в области энергосбережения и повышения энергетической эффективности.</w:t>
      </w:r>
    </w:p>
    <w:p w:rsidR="004A448D" w:rsidRPr="004A448D" w:rsidRDefault="004A448D" w:rsidP="004A448D">
      <w:pPr>
        <w:spacing w:line="360" w:lineRule="auto"/>
        <w:rPr>
          <w:rFonts w:ascii="Times New Roman" w:hAnsi="Times New Roman" w:cs="Times New Roman"/>
          <w:sz w:val="28"/>
          <w:szCs w:val="28"/>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lastRenderedPageBreak/>
        <w:t>Жилищный фонд</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По состоянию на 01.07.2012  число усадебных домов на территории Северного сельского поселения составляет 547 ед.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Установка коллективных (общедомовых) приборов учета потребления тепловой, электрической энергии, горячей и холодной воды по многоквартирным домам характеризуется на 01.09.2012 следующими данными: </w:t>
      </w:r>
    </w:p>
    <w:p w:rsidR="004A448D" w:rsidRPr="004A448D" w:rsidRDefault="004A448D" w:rsidP="006C3152">
      <w:pPr>
        <w:spacing w:line="360" w:lineRule="auto"/>
        <w:ind w:left="0" w:firstLine="0"/>
        <w:rPr>
          <w:rFonts w:ascii="Times New Roman" w:hAnsi="Times New Roman" w:cs="Times New Roman"/>
          <w:sz w:val="28"/>
          <w:szCs w:val="28"/>
        </w:rPr>
      </w:pPr>
    </w:p>
    <w:tbl>
      <w:tblPr>
        <w:tblW w:w="9338" w:type="dxa"/>
        <w:tblLook w:val="0000" w:firstRow="0" w:lastRow="0" w:firstColumn="0" w:lastColumn="0" w:noHBand="0" w:noVBand="0"/>
      </w:tblPr>
      <w:tblGrid>
        <w:gridCol w:w="878"/>
        <w:gridCol w:w="720"/>
        <w:gridCol w:w="820"/>
        <w:gridCol w:w="820"/>
        <w:gridCol w:w="760"/>
        <w:gridCol w:w="760"/>
        <w:gridCol w:w="780"/>
        <w:gridCol w:w="780"/>
        <w:gridCol w:w="719"/>
        <w:gridCol w:w="820"/>
        <w:gridCol w:w="780"/>
        <w:gridCol w:w="720"/>
      </w:tblGrid>
      <w:tr w:rsidR="004A448D" w:rsidRPr="004A448D" w:rsidTr="00C94616">
        <w:trPr>
          <w:trHeight w:val="750"/>
        </w:trPr>
        <w:tc>
          <w:tcPr>
            <w:tcW w:w="3238" w:type="dxa"/>
            <w:gridSpan w:val="4"/>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Установка приборов учета холодного водоснабжения</w:t>
            </w:r>
          </w:p>
        </w:tc>
        <w:tc>
          <w:tcPr>
            <w:tcW w:w="3080" w:type="dxa"/>
            <w:gridSpan w:val="4"/>
            <w:tcBorders>
              <w:top w:val="single" w:sz="4" w:space="0" w:color="auto"/>
              <w:left w:val="nil"/>
              <w:bottom w:val="single" w:sz="4" w:space="0" w:color="auto"/>
              <w:right w:val="single" w:sz="4" w:space="0" w:color="000000"/>
            </w:tcBorders>
            <w:shd w:val="clear" w:color="auto" w:fill="95B3D7"/>
            <w:vAlign w:val="center"/>
          </w:tcPr>
          <w:p w:rsidR="004A448D" w:rsidRPr="004A448D" w:rsidRDefault="00AC1BBF" w:rsidP="00AC1BBF">
            <w:pPr>
              <w:spacing w:line="360" w:lineRule="auto"/>
              <w:ind w:firstLine="0"/>
              <w:rPr>
                <w:rFonts w:ascii="Times New Roman" w:hAnsi="Times New Roman" w:cs="Times New Roman"/>
                <w:sz w:val="28"/>
                <w:szCs w:val="28"/>
              </w:rPr>
            </w:pPr>
            <w:r>
              <w:rPr>
                <w:rFonts w:ascii="Times New Roman" w:hAnsi="Times New Roman" w:cs="Times New Roman"/>
                <w:sz w:val="28"/>
                <w:szCs w:val="28"/>
              </w:rPr>
              <w:t xml:space="preserve">Установка приборов учета </w:t>
            </w:r>
            <w:r w:rsidR="004A448D" w:rsidRPr="004A448D">
              <w:rPr>
                <w:rFonts w:ascii="Times New Roman" w:hAnsi="Times New Roman" w:cs="Times New Roman"/>
                <w:sz w:val="28"/>
                <w:szCs w:val="28"/>
              </w:rPr>
              <w:t>тепловой энергии</w:t>
            </w:r>
          </w:p>
        </w:tc>
        <w:tc>
          <w:tcPr>
            <w:tcW w:w="3020" w:type="dxa"/>
            <w:gridSpan w:val="4"/>
            <w:tcBorders>
              <w:top w:val="single" w:sz="4" w:space="0" w:color="auto"/>
              <w:left w:val="nil"/>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Установка приборов учета  электроэнергии</w:t>
            </w:r>
          </w:p>
        </w:tc>
      </w:tr>
      <w:tr w:rsidR="004A448D" w:rsidRPr="004A448D" w:rsidTr="00C94616">
        <w:trPr>
          <w:trHeight w:val="3416"/>
        </w:trPr>
        <w:tc>
          <w:tcPr>
            <w:tcW w:w="878" w:type="dxa"/>
            <w:tcBorders>
              <w:top w:val="nil"/>
              <w:left w:val="single" w:sz="4" w:space="0" w:color="auto"/>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потребность в установке</w:t>
            </w:r>
          </w:p>
        </w:tc>
        <w:tc>
          <w:tcPr>
            <w:tcW w:w="72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left="113" w:firstLine="0"/>
              <w:rPr>
                <w:rFonts w:ascii="Times New Roman" w:hAnsi="Times New Roman" w:cs="Times New Roman"/>
                <w:sz w:val="28"/>
                <w:szCs w:val="28"/>
              </w:rPr>
            </w:pPr>
            <w:r w:rsidRPr="004A448D">
              <w:rPr>
                <w:rFonts w:ascii="Times New Roman" w:hAnsi="Times New Roman" w:cs="Times New Roman"/>
                <w:sz w:val="28"/>
                <w:szCs w:val="28"/>
              </w:rPr>
              <w:t>фактически установлено на 01.09.2012</w:t>
            </w:r>
          </w:p>
        </w:tc>
        <w:tc>
          <w:tcPr>
            <w:tcW w:w="82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необходимо установить</w:t>
            </w:r>
          </w:p>
        </w:tc>
        <w:tc>
          <w:tcPr>
            <w:tcW w:w="82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left="113" w:firstLine="0"/>
              <w:rPr>
                <w:rFonts w:ascii="Times New Roman" w:hAnsi="Times New Roman" w:cs="Times New Roman"/>
                <w:sz w:val="28"/>
                <w:szCs w:val="28"/>
              </w:rPr>
            </w:pPr>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установленных</w:t>
            </w:r>
            <w:proofErr w:type="gramEnd"/>
          </w:p>
        </w:tc>
        <w:tc>
          <w:tcPr>
            <w:tcW w:w="76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потребность в установке</w:t>
            </w:r>
          </w:p>
        </w:tc>
        <w:tc>
          <w:tcPr>
            <w:tcW w:w="76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фактически установлено на 01.09.2012</w:t>
            </w:r>
          </w:p>
        </w:tc>
        <w:tc>
          <w:tcPr>
            <w:tcW w:w="78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необходимо установить</w:t>
            </w:r>
          </w:p>
        </w:tc>
        <w:tc>
          <w:tcPr>
            <w:tcW w:w="78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left="113" w:firstLine="0"/>
              <w:rPr>
                <w:rFonts w:ascii="Times New Roman" w:hAnsi="Times New Roman" w:cs="Times New Roman"/>
                <w:sz w:val="28"/>
                <w:szCs w:val="28"/>
              </w:rPr>
            </w:pPr>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установленных</w:t>
            </w:r>
            <w:proofErr w:type="gramEnd"/>
          </w:p>
        </w:tc>
        <w:tc>
          <w:tcPr>
            <w:tcW w:w="70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потребность в установке</w:t>
            </w:r>
          </w:p>
        </w:tc>
        <w:tc>
          <w:tcPr>
            <w:tcW w:w="82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фактически установлено на 01.09.2012</w:t>
            </w:r>
          </w:p>
        </w:tc>
        <w:tc>
          <w:tcPr>
            <w:tcW w:w="78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необходимо установить</w:t>
            </w:r>
          </w:p>
        </w:tc>
        <w:tc>
          <w:tcPr>
            <w:tcW w:w="720" w:type="dxa"/>
            <w:tcBorders>
              <w:top w:val="nil"/>
              <w:left w:val="nil"/>
              <w:bottom w:val="single" w:sz="4" w:space="0" w:color="auto"/>
              <w:right w:val="single" w:sz="4" w:space="0" w:color="auto"/>
            </w:tcBorders>
            <w:textDirection w:val="btLr"/>
            <w:vAlign w:val="center"/>
          </w:tcPr>
          <w:p w:rsidR="004A448D" w:rsidRPr="004A448D" w:rsidRDefault="004A448D" w:rsidP="00C94616">
            <w:pPr>
              <w:spacing w:line="360" w:lineRule="auto"/>
              <w:ind w:left="113" w:firstLine="0"/>
              <w:rPr>
                <w:rFonts w:ascii="Times New Roman" w:hAnsi="Times New Roman" w:cs="Times New Roman"/>
                <w:sz w:val="28"/>
                <w:szCs w:val="28"/>
              </w:rPr>
            </w:pPr>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установленных</w:t>
            </w:r>
            <w:proofErr w:type="gramEnd"/>
          </w:p>
        </w:tc>
      </w:tr>
      <w:tr w:rsidR="004A448D" w:rsidRPr="004A448D" w:rsidTr="00C94616">
        <w:trPr>
          <w:trHeight w:val="645"/>
        </w:trPr>
        <w:tc>
          <w:tcPr>
            <w:tcW w:w="878" w:type="dxa"/>
            <w:tcBorders>
              <w:top w:val="nil"/>
              <w:left w:val="single" w:sz="4" w:space="0" w:color="auto"/>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2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82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82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6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6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8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8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0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82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8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720" w:type="dxa"/>
            <w:tcBorders>
              <w:top w:val="nil"/>
              <w:left w:val="nil"/>
              <w:bottom w:val="single" w:sz="4" w:space="0" w:color="auto"/>
              <w:right w:val="single" w:sz="4" w:space="0" w:color="auto"/>
            </w:tcBorders>
            <w:noWrap/>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6C3152">
      <w:pPr>
        <w:spacing w:line="360" w:lineRule="auto"/>
        <w:ind w:firstLine="0"/>
        <w:rPr>
          <w:rFonts w:ascii="Times New Roman" w:hAnsi="Times New Roman" w:cs="Times New Roman"/>
          <w:sz w:val="28"/>
          <w:szCs w:val="28"/>
        </w:rPr>
      </w:pPr>
      <w:proofErr w:type="gramStart"/>
      <w:r w:rsidRPr="004A448D">
        <w:rPr>
          <w:rFonts w:ascii="Times New Roman" w:hAnsi="Times New Roman" w:cs="Times New Roman"/>
          <w:sz w:val="28"/>
          <w:szCs w:val="28"/>
        </w:rPr>
        <w:t>* - количество домов, подлежащих оснащению приборами учета коммунальных ресурсов, откорректировано в  соответствии с приказом Министерства регионального развития Российской Федерации от 29.12.2011 № 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её заполнения».</w:t>
      </w:r>
      <w:proofErr w:type="gramEnd"/>
    </w:p>
    <w:p w:rsidR="004A448D" w:rsidRPr="006C3152" w:rsidRDefault="004A448D" w:rsidP="006C3152">
      <w:pPr>
        <w:spacing w:line="360" w:lineRule="auto"/>
        <w:ind w:left="0" w:firstLine="0"/>
        <w:jc w:val="center"/>
        <w:rPr>
          <w:rFonts w:ascii="Times New Roman" w:hAnsi="Times New Roman" w:cs="Times New Roman"/>
          <w:b/>
          <w:sz w:val="28"/>
          <w:szCs w:val="28"/>
        </w:rPr>
      </w:pPr>
      <w:r w:rsidRPr="006C3152">
        <w:rPr>
          <w:rFonts w:ascii="Times New Roman" w:hAnsi="Times New Roman" w:cs="Times New Roman"/>
          <w:b/>
          <w:sz w:val="28"/>
          <w:szCs w:val="28"/>
        </w:rPr>
        <w:lastRenderedPageBreak/>
        <w:t>3. ПЕРСПЕКТИВЫ РАЗВИТИЯ СЕВЕРНОГО СЕЛЬСКОГО ПОСЕЛЕНИЯ И ПРОГНОЗ СПРОСА НА КОММУНАЛЬНЫЕ РЕСУРСЫ</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t>3.1. Динамика и прогноз численности населения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Численность населения определена на основе данных о перспективах развития  поселения в системе расселения с учетом демографического прогноза, естественного и механического движения населения. Расчетная численность населения на перспективу приведены в таблице № 3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 негативному варианту численность населения в поселении в период I очереди (10 лет) уменьшится на 2 %, а к расчетному сроку на 4%. Отрицательный баланс естественного движения населения будет частично покрываться за счет показателя механического движения.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 позитивному варианту  численность населения на I период увеличится на    2,5 % и составит 2285 человек за счет небольшого увеличения уровня рождаемости и находящегося на уровне прошлых лет уровня смертности. При этом численность населения на период II очереди (20 лет) увеличится на 11 % и составит 2510  человека. Кроме вышеперечисленных факторов на перспективную численность населения окажет влияние прогнозируемый миграционный прирост – 0,25 %. Сложившийся нулевой естественный прирост будет обеспечиваться за счёт решения социальных программ, направленных на повышение рождаемости и снижения смертности населения, а также стабилизации структуры населения.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Предусматривается  позитивный вариант численности населения с растущей численностью населения, который отвечает высокому жизненному потенциалу поселения, при котором кризисные явления последнего десятилетия удастся достаточно быстро нейтрализовать.  При этом предполагается мобилизация всех внутренних возможностей территории и развитие всех сфер деятельности, основанных на использовании имеющегося ресурсного потенциала, что приведет к экономической </w:t>
      </w:r>
      <w:r w:rsidRPr="004A448D">
        <w:rPr>
          <w:rFonts w:ascii="Times New Roman" w:hAnsi="Times New Roman" w:cs="Times New Roman"/>
          <w:sz w:val="28"/>
          <w:szCs w:val="28"/>
        </w:rPr>
        <w:lastRenderedPageBreak/>
        <w:t>стабильности и социальному благополучию. Именно эти факторы обеспечат устойчивое развитие территории поселений.</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Динамика возрастной структуры населения Северного сельского  поселения на перспективу по рассматриваемым вариантам  будет следующей:</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8"/>
        <w:gridCol w:w="3087"/>
        <w:gridCol w:w="2194"/>
        <w:gridCol w:w="1728"/>
        <w:gridCol w:w="1793"/>
      </w:tblGrid>
      <w:tr w:rsidR="004A448D" w:rsidRPr="004A448D" w:rsidTr="00C94616">
        <w:trPr>
          <w:cantSplit/>
          <w:trHeight w:val="397"/>
        </w:trPr>
        <w:tc>
          <w:tcPr>
            <w:tcW w:w="797"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п</w:t>
            </w:r>
            <w:proofErr w:type="gramEnd"/>
            <w:r w:rsidRPr="004A448D">
              <w:rPr>
                <w:rFonts w:ascii="Times New Roman" w:hAnsi="Times New Roman" w:cs="Times New Roman"/>
                <w:sz w:val="28"/>
                <w:szCs w:val="28"/>
              </w:rPr>
              <w:t>/п</w:t>
            </w:r>
          </w:p>
        </w:tc>
        <w:tc>
          <w:tcPr>
            <w:tcW w:w="3459"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Возрастные группы</w:t>
            </w:r>
          </w:p>
        </w:tc>
        <w:tc>
          <w:tcPr>
            <w:tcW w:w="1871" w:type="dxa"/>
            <w:vMerge w:val="restart"/>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Существующая</w:t>
            </w:r>
          </w:p>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численность населения</w:t>
            </w:r>
          </w:p>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(чел.).</w:t>
            </w:r>
          </w:p>
        </w:tc>
        <w:tc>
          <w:tcPr>
            <w:tcW w:w="3864" w:type="dxa"/>
            <w:gridSpan w:val="2"/>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Расчетная численность населения (чел.)</w:t>
            </w:r>
          </w:p>
        </w:tc>
      </w:tr>
      <w:tr w:rsidR="004A448D" w:rsidRPr="004A448D" w:rsidTr="00C94616">
        <w:trPr>
          <w:cantSplit/>
          <w:trHeight w:val="397"/>
        </w:trPr>
        <w:tc>
          <w:tcPr>
            <w:tcW w:w="797" w:type="dxa"/>
            <w:vMerge/>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3459" w:type="dxa"/>
            <w:vMerge/>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1871" w:type="dxa"/>
            <w:vMerge/>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1884"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на I период</w:t>
            </w:r>
          </w:p>
        </w:tc>
        <w:tc>
          <w:tcPr>
            <w:tcW w:w="1980"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на II период</w:t>
            </w:r>
          </w:p>
        </w:tc>
      </w:tr>
      <w:tr w:rsidR="004A448D" w:rsidRPr="004A448D" w:rsidTr="00C94616">
        <w:trPr>
          <w:cantSplit/>
          <w:trHeight w:val="595"/>
        </w:trPr>
        <w:tc>
          <w:tcPr>
            <w:tcW w:w="797" w:type="dxa"/>
            <w:vMerge/>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3459" w:type="dxa"/>
            <w:vMerge/>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1871" w:type="dxa"/>
            <w:vMerge/>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1884"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Позитив.</w:t>
            </w:r>
          </w:p>
        </w:tc>
        <w:tc>
          <w:tcPr>
            <w:tcW w:w="1980"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Позитив.</w:t>
            </w:r>
          </w:p>
        </w:tc>
      </w:tr>
      <w:tr w:rsidR="004A448D" w:rsidRPr="004A448D" w:rsidTr="00C94616">
        <w:trPr>
          <w:trHeight w:val="680"/>
        </w:trPr>
        <w:tc>
          <w:tcPr>
            <w:tcW w:w="797"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1.</w:t>
            </w:r>
          </w:p>
        </w:tc>
        <w:tc>
          <w:tcPr>
            <w:tcW w:w="3459"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Младше трудоспособного возраста</w:t>
            </w:r>
          </w:p>
        </w:tc>
        <w:tc>
          <w:tcPr>
            <w:tcW w:w="1871"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505</w:t>
            </w:r>
          </w:p>
        </w:tc>
        <w:tc>
          <w:tcPr>
            <w:tcW w:w="1884"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518</w:t>
            </w:r>
          </w:p>
        </w:tc>
        <w:tc>
          <w:tcPr>
            <w:tcW w:w="1980"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560</w:t>
            </w:r>
          </w:p>
        </w:tc>
      </w:tr>
      <w:tr w:rsidR="004A448D" w:rsidRPr="004A448D" w:rsidTr="00C94616">
        <w:trPr>
          <w:trHeight w:val="454"/>
        </w:trPr>
        <w:tc>
          <w:tcPr>
            <w:tcW w:w="797"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2.</w:t>
            </w:r>
          </w:p>
        </w:tc>
        <w:tc>
          <w:tcPr>
            <w:tcW w:w="3459"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 трудоспособном возрасте</w:t>
            </w:r>
          </w:p>
        </w:tc>
        <w:tc>
          <w:tcPr>
            <w:tcW w:w="1871"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1100</w:t>
            </w:r>
          </w:p>
        </w:tc>
        <w:tc>
          <w:tcPr>
            <w:tcW w:w="1884"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highlight w:val="yellow"/>
              </w:rPr>
            </w:pPr>
            <w:r w:rsidRPr="004A448D">
              <w:rPr>
                <w:rFonts w:ascii="Times New Roman" w:hAnsi="Times New Roman" w:cs="Times New Roman"/>
                <w:sz w:val="28"/>
                <w:szCs w:val="28"/>
              </w:rPr>
              <w:t>1128</w:t>
            </w:r>
          </w:p>
        </w:tc>
        <w:tc>
          <w:tcPr>
            <w:tcW w:w="1980"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1258</w:t>
            </w:r>
          </w:p>
        </w:tc>
      </w:tr>
      <w:tr w:rsidR="004A448D" w:rsidRPr="004A448D" w:rsidTr="00C94616">
        <w:trPr>
          <w:trHeight w:val="748"/>
        </w:trPr>
        <w:tc>
          <w:tcPr>
            <w:tcW w:w="797"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3.</w:t>
            </w:r>
          </w:p>
        </w:tc>
        <w:tc>
          <w:tcPr>
            <w:tcW w:w="3459"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Старше трудоспособного возраста</w:t>
            </w:r>
          </w:p>
        </w:tc>
        <w:tc>
          <w:tcPr>
            <w:tcW w:w="1871"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624</w:t>
            </w:r>
          </w:p>
        </w:tc>
        <w:tc>
          <w:tcPr>
            <w:tcW w:w="1884"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639</w:t>
            </w:r>
          </w:p>
        </w:tc>
        <w:tc>
          <w:tcPr>
            <w:tcW w:w="1980" w:type="dxa"/>
            <w:tcBorders>
              <w:top w:val="single" w:sz="4" w:space="0" w:color="auto"/>
              <w:left w:val="single" w:sz="4" w:space="0" w:color="auto"/>
              <w:bottom w:val="single" w:sz="4" w:space="0" w:color="auto"/>
              <w:right w:val="single" w:sz="4" w:space="0" w:color="auto"/>
            </w:tcBorders>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692</w:t>
            </w:r>
          </w:p>
        </w:tc>
      </w:tr>
      <w:tr w:rsidR="004A448D" w:rsidRPr="004A448D" w:rsidTr="00C94616">
        <w:trPr>
          <w:trHeight w:val="397"/>
        </w:trPr>
        <w:tc>
          <w:tcPr>
            <w:tcW w:w="797"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p>
        </w:tc>
        <w:tc>
          <w:tcPr>
            <w:tcW w:w="3459"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ИТОГО:</w:t>
            </w:r>
          </w:p>
        </w:tc>
        <w:tc>
          <w:tcPr>
            <w:tcW w:w="1871"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2229</w:t>
            </w:r>
          </w:p>
        </w:tc>
        <w:tc>
          <w:tcPr>
            <w:tcW w:w="1884"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2285</w:t>
            </w:r>
          </w:p>
        </w:tc>
        <w:tc>
          <w:tcPr>
            <w:tcW w:w="1980" w:type="dxa"/>
            <w:tcBorders>
              <w:top w:val="single" w:sz="4" w:space="0" w:color="auto"/>
              <w:left w:val="single" w:sz="4" w:space="0" w:color="auto"/>
              <w:bottom w:val="single" w:sz="4" w:space="0" w:color="auto"/>
              <w:right w:val="single" w:sz="4" w:space="0" w:color="auto"/>
            </w:tcBorders>
            <w:shd w:val="clear" w:color="auto" w:fill="95B3D7"/>
            <w:vAlign w:val="center"/>
          </w:tcPr>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2510</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Преобразование в экономике, происходящие на современном этапе, требуют создания такой отраслевой структуры занятости </w:t>
      </w:r>
      <w:proofErr w:type="gramStart"/>
      <w:r w:rsidRPr="004A448D">
        <w:rPr>
          <w:rFonts w:ascii="Times New Roman" w:hAnsi="Times New Roman" w:cs="Times New Roman"/>
          <w:sz w:val="28"/>
          <w:szCs w:val="28"/>
        </w:rPr>
        <w:t>работающих</w:t>
      </w:r>
      <w:proofErr w:type="gramEnd"/>
      <w:r w:rsidRPr="004A448D">
        <w:rPr>
          <w:rFonts w:ascii="Times New Roman" w:hAnsi="Times New Roman" w:cs="Times New Roman"/>
          <w:sz w:val="28"/>
          <w:szCs w:val="28"/>
        </w:rPr>
        <w:t>, которая бы качественно отличалась от прежней, являвшейся результатом длительного экстенсивного экономического развития.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перспективу целесообразно такое развитие структурных характеристик занятости населения, которое наряду с включением в них как традиционных направлений деятельности – торговли, здравоохранения, образования, так и новых - туризм, страхование, финансы, операции с недвижимостью, предпринимательская деятельность, малый и средний бизнес.</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lastRenderedPageBreak/>
        <w:t>3.2. Занятость населения и прогноз изменения доходов населения</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2013 году ситуация на рынке труда Северного сельского поселения оставалась стабильной.</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01.01.2013 потребность в работниках составляла 24 вакансий, из них 87% - по рабочим профессиям.</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2013 году за государственной услугой содействия в поиске подходящей работы обратилось 24 человек. Числен</w:t>
      </w:r>
      <w:r w:rsidRPr="004A448D">
        <w:rPr>
          <w:rFonts w:ascii="Times New Roman" w:hAnsi="Times New Roman" w:cs="Times New Roman"/>
          <w:sz w:val="28"/>
          <w:szCs w:val="28"/>
        </w:rPr>
        <w:softHyphen/>
        <w:t>ность безработных, зарегистрированных в службе занятости в течение 2013 года, уменьшилась по сравнению с 2010 годом и составила 12 чело</w:t>
      </w:r>
      <w:r w:rsidRPr="004A448D">
        <w:rPr>
          <w:rFonts w:ascii="Times New Roman" w:hAnsi="Times New Roman" w:cs="Times New Roman"/>
          <w:sz w:val="28"/>
          <w:szCs w:val="28"/>
        </w:rPr>
        <w:softHyphen/>
        <w:t>век. Уровень регистрируемой безработицы уменьшился с 1,0% на начало 2012 года до 0,69% на начало 2013 года.</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Реализовывались дополнительные меры по стабилизации рынка труда в рамках ве</w:t>
      </w:r>
      <w:r w:rsidRPr="004A448D">
        <w:rPr>
          <w:rFonts w:ascii="Times New Roman" w:hAnsi="Times New Roman" w:cs="Times New Roman"/>
          <w:sz w:val="28"/>
          <w:szCs w:val="28"/>
        </w:rPr>
        <w:softHyphen/>
        <w:t>домственной целевой программы «Снижение напряженности на рынке труда Краснодарского края на 2011 год».</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Своевременно и в полном объеме осуществлялась социальная поддержка безработ</w:t>
      </w:r>
      <w:r w:rsidRPr="004A448D">
        <w:rPr>
          <w:rFonts w:ascii="Times New Roman" w:hAnsi="Times New Roman" w:cs="Times New Roman"/>
          <w:sz w:val="28"/>
          <w:szCs w:val="28"/>
        </w:rPr>
        <w:softHyphen/>
        <w:t>ных граждан. Затраты на социальные выплаты в виде пособия по безработице и мате</w:t>
      </w:r>
      <w:r w:rsidRPr="004A448D">
        <w:rPr>
          <w:rFonts w:ascii="Times New Roman" w:hAnsi="Times New Roman" w:cs="Times New Roman"/>
          <w:sz w:val="28"/>
          <w:szCs w:val="28"/>
        </w:rPr>
        <w:softHyphen/>
        <w:t xml:space="preserve">риальной помощи безработным гражданам в 2013 году составили 4250,7 </w:t>
      </w: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.р</w:t>
      </w:r>
      <w:proofErr w:type="gramEnd"/>
      <w:r w:rsidRPr="004A448D">
        <w:rPr>
          <w:rFonts w:ascii="Times New Roman" w:hAnsi="Times New Roman" w:cs="Times New Roman"/>
          <w:sz w:val="28"/>
          <w:szCs w:val="28"/>
        </w:rPr>
        <w:t>ублей</w:t>
      </w:r>
      <w:proofErr w:type="spellEnd"/>
      <w:r w:rsidRPr="004A448D">
        <w:rPr>
          <w:rFonts w:ascii="Times New Roman" w:hAnsi="Times New Roman" w:cs="Times New Roman"/>
          <w:sz w:val="28"/>
          <w:szCs w:val="28"/>
        </w:rPr>
        <w:t xml:space="preserve">, на выплату стипендии и материальной помощи безработным гражданам, проходящим профессиональное обучение по направлению службы занятости, - 1633,6 </w:t>
      </w:r>
      <w:proofErr w:type="spellStart"/>
      <w:r w:rsidRPr="004A448D">
        <w:rPr>
          <w:rFonts w:ascii="Times New Roman" w:hAnsi="Times New Roman" w:cs="Times New Roman"/>
          <w:sz w:val="28"/>
          <w:szCs w:val="28"/>
        </w:rPr>
        <w:t>тыс.руб</w:t>
      </w:r>
      <w:proofErr w:type="spellEnd"/>
      <w:r w:rsidRPr="004A448D">
        <w:rPr>
          <w:rFonts w:ascii="Times New Roman" w:hAnsi="Times New Roman" w:cs="Times New Roman"/>
          <w:sz w:val="28"/>
          <w:szCs w:val="28"/>
        </w:rPr>
        <w:t>.</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 начала 2013 года среднемесячная заработная плата по полному кругу предприятий составила 15.5 тыс. рублей. Средняя заработная плата в Северном сельском поселении составляет 9000 рублей.</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Покупательная способность заработной платы составляет 1,9 набора прожиточного минимума трудоспособного населения. </w:t>
      </w:r>
    </w:p>
    <w:p w:rsidR="006C3152" w:rsidRDefault="006C3152" w:rsidP="006C3152">
      <w:pPr>
        <w:spacing w:line="360" w:lineRule="auto"/>
        <w:ind w:left="0" w:firstLine="0"/>
        <w:rPr>
          <w:rFonts w:ascii="Times New Roman" w:hAnsi="Times New Roman" w:cs="Times New Roman"/>
          <w:b/>
          <w:sz w:val="28"/>
          <w:szCs w:val="28"/>
        </w:rPr>
      </w:pPr>
    </w:p>
    <w:p w:rsidR="004A448D" w:rsidRPr="006C3152" w:rsidRDefault="004A448D" w:rsidP="006C3152">
      <w:pPr>
        <w:spacing w:line="360" w:lineRule="auto"/>
        <w:ind w:left="0" w:firstLine="0"/>
        <w:rPr>
          <w:rFonts w:ascii="Times New Roman" w:hAnsi="Times New Roman" w:cs="Times New Roman"/>
          <w:b/>
          <w:sz w:val="28"/>
          <w:szCs w:val="28"/>
        </w:rPr>
      </w:pPr>
      <w:r w:rsidRPr="006C3152">
        <w:rPr>
          <w:rFonts w:ascii="Times New Roman" w:hAnsi="Times New Roman" w:cs="Times New Roman"/>
          <w:b/>
          <w:sz w:val="28"/>
          <w:szCs w:val="28"/>
        </w:rPr>
        <w:t xml:space="preserve">3.3. Прогноз развития промышленности </w:t>
      </w:r>
    </w:p>
    <w:p w:rsidR="004A448D" w:rsidRPr="004A448D" w:rsidRDefault="004A448D" w:rsidP="006C315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Основными направлениями в развитии экономики поселения является разнообразие экономической специализации, сочетание крупных </w:t>
      </w:r>
      <w:r w:rsidRPr="004A448D">
        <w:rPr>
          <w:rFonts w:ascii="Times New Roman" w:hAnsi="Times New Roman" w:cs="Times New Roman"/>
          <w:sz w:val="28"/>
          <w:szCs w:val="28"/>
        </w:rPr>
        <w:lastRenderedPageBreak/>
        <w:t>промышленных производств, сельскохозяйственных организаций и малых сфер экономики.</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Структура экономики Северного сельского поселения выглядит следующим образом:</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sym w:font="Symbol" w:char="F0B7"/>
      </w:r>
      <w:r w:rsidRPr="004A448D">
        <w:rPr>
          <w:rFonts w:ascii="Times New Roman" w:hAnsi="Times New Roman" w:cs="Times New Roman"/>
          <w:sz w:val="28"/>
          <w:szCs w:val="28"/>
        </w:rPr>
        <w:t xml:space="preserve"> промышленность</w:t>
      </w:r>
      <w:proofErr w:type="gramStart"/>
      <w:r w:rsidRPr="004A448D">
        <w:rPr>
          <w:rFonts w:ascii="Times New Roman" w:hAnsi="Times New Roman" w:cs="Times New Roman"/>
          <w:sz w:val="28"/>
          <w:szCs w:val="28"/>
        </w:rPr>
        <w:t xml:space="preserve"> – -%;</w:t>
      </w:r>
      <w:proofErr w:type="gramEnd"/>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sym w:font="Symbol" w:char="F0B7"/>
      </w:r>
      <w:r w:rsidRPr="004A448D">
        <w:rPr>
          <w:rFonts w:ascii="Times New Roman" w:hAnsi="Times New Roman" w:cs="Times New Roman"/>
          <w:sz w:val="28"/>
          <w:szCs w:val="28"/>
        </w:rPr>
        <w:t xml:space="preserve"> сельское хозяйство – 99%;</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sym w:font="Symbol" w:char="F0B7"/>
      </w:r>
      <w:r w:rsidRPr="004A448D">
        <w:rPr>
          <w:rFonts w:ascii="Times New Roman" w:hAnsi="Times New Roman" w:cs="Times New Roman"/>
          <w:sz w:val="28"/>
          <w:szCs w:val="28"/>
        </w:rPr>
        <w:t xml:space="preserve"> строительство</w:t>
      </w:r>
      <w:proofErr w:type="gramStart"/>
      <w:r w:rsidRPr="004A448D">
        <w:rPr>
          <w:rFonts w:ascii="Times New Roman" w:hAnsi="Times New Roman" w:cs="Times New Roman"/>
          <w:sz w:val="28"/>
          <w:szCs w:val="28"/>
        </w:rPr>
        <w:t xml:space="preserve"> – -;</w:t>
      </w:r>
      <w:proofErr w:type="gramEnd"/>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sym w:font="Symbol" w:char="F0B7"/>
      </w:r>
      <w:r w:rsidRPr="004A448D">
        <w:rPr>
          <w:rFonts w:ascii="Times New Roman" w:hAnsi="Times New Roman" w:cs="Times New Roman"/>
          <w:sz w:val="28"/>
          <w:szCs w:val="28"/>
        </w:rPr>
        <w:t xml:space="preserve"> жилищно-коммунальное хозяйство</w:t>
      </w:r>
      <w:proofErr w:type="gramStart"/>
      <w:r w:rsidRPr="004A448D">
        <w:rPr>
          <w:rFonts w:ascii="Times New Roman" w:hAnsi="Times New Roman" w:cs="Times New Roman"/>
          <w:sz w:val="28"/>
          <w:szCs w:val="28"/>
        </w:rPr>
        <w:t xml:space="preserve"> – -%;</w:t>
      </w:r>
      <w:proofErr w:type="gramEnd"/>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sym w:font="Symbol" w:char="F0B7"/>
      </w:r>
      <w:r w:rsidRPr="004A448D">
        <w:rPr>
          <w:rFonts w:ascii="Times New Roman" w:hAnsi="Times New Roman" w:cs="Times New Roman"/>
          <w:sz w:val="28"/>
          <w:szCs w:val="28"/>
        </w:rPr>
        <w:t xml:space="preserve"> торговля и общественное питание – 1%;</w:t>
      </w:r>
    </w:p>
    <w:p w:rsidR="00E04AEB"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sym w:font="Symbol" w:char="F0B7"/>
      </w:r>
      <w:r w:rsidRPr="004A448D">
        <w:rPr>
          <w:rFonts w:ascii="Times New Roman" w:hAnsi="Times New Roman" w:cs="Times New Roman"/>
          <w:sz w:val="28"/>
          <w:szCs w:val="28"/>
        </w:rPr>
        <w:t xml:space="preserve"> на остальные отрасли приходится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Предприятиями Северного сельского поселения занимаются: </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выращивание зерновых, технических и прочих сельскохозяйственных культур.</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таблице  приводится перечень основных предприятий муниципального образования «Северное сельское поселение».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Перечень основных промышленных предприятий муниципального образования «Северное сельское поселение» </w:t>
      </w:r>
    </w:p>
    <w:p w:rsidR="004A448D" w:rsidRPr="004A448D" w:rsidRDefault="004A448D" w:rsidP="00AC1BBF">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Таблица №4</w:t>
      </w:r>
    </w:p>
    <w:tbl>
      <w:tblPr>
        <w:tblW w:w="10915"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1822"/>
        <w:gridCol w:w="2297"/>
        <w:gridCol w:w="1701"/>
        <w:gridCol w:w="1843"/>
        <w:gridCol w:w="2692"/>
      </w:tblGrid>
      <w:tr w:rsidR="004A448D" w:rsidRPr="004A448D" w:rsidTr="00C94616">
        <w:trPr>
          <w:cantSplit/>
        </w:trPr>
        <w:tc>
          <w:tcPr>
            <w:tcW w:w="560" w:type="dxa"/>
            <w:shd w:val="clear" w:color="auto" w:fill="95B3D7"/>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w:t>
            </w:r>
            <w:proofErr w:type="gramStart"/>
            <w:r w:rsidRPr="00E04AEB">
              <w:rPr>
                <w:rFonts w:ascii="Times New Roman" w:hAnsi="Times New Roman" w:cs="Times New Roman"/>
                <w:sz w:val="24"/>
                <w:szCs w:val="24"/>
              </w:rPr>
              <w:t>п</w:t>
            </w:r>
            <w:proofErr w:type="gramEnd"/>
            <w:r w:rsidRPr="00E04AEB">
              <w:rPr>
                <w:rFonts w:ascii="Times New Roman" w:hAnsi="Times New Roman" w:cs="Times New Roman"/>
                <w:sz w:val="24"/>
                <w:szCs w:val="24"/>
              </w:rPr>
              <w:t>/п</w:t>
            </w:r>
          </w:p>
        </w:tc>
        <w:tc>
          <w:tcPr>
            <w:tcW w:w="1822" w:type="dxa"/>
            <w:shd w:val="clear" w:color="auto" w:fill="95B3D7"/>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Наименование</w:t>
            </w:r>
          </w:p>
        </w:tc>
        <w:tc>
          <w:tcPr>
            <w:tcW w:w="2297" w:type="dxa"/>
            <w:shd w:val="clear" w:color="auto" w:fill="95B3D7"/>
          </w:tcPr>
          <w:p w:rsidR="004A448D" w:rsidRPr="00E04AEB" w:rsidRDefault="001246E0"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 xml:space="preserve">Юридический адрес, </w:t>
            </w:r>
            <w:proofErr w:type="spellStart"/>
            <w:r w:rsidRPr="00E04AEB">
              <w:rPr>
                <w:rFonts w:ascii="Times New Roman" w:hAnsi="Times New Roman" w:cs="Times New Roman"/>
                <w:sz w:val="24"/>
                <w:szCs w:val="24"/>
              </w:rPr>
              <w:t>должность</w:t>
            </w:r>
            <w:proofErr w:type="gramStart"/>
            <w:r w:rsidRPr="00E04AEB">
              <w:rPr>
                <w:rFonts w:ascii="Times New Roman" w:hAnsi="Times New Roman" w:cs="Times New Roman"/>
                <w:sz w:val="24"/>
                <w:szCs w:val="24"/>
              </w:rPr>
              <w:t>,</w:t>
            </w:r>
            <w:r w:rsidR="004A448D" w:rsidRPr="00E04AEB">
              <w:rPr>
                <w:rFonts w:ascii="Times New Roman" w:hAnsi="Times New Roman" w:cs="Times New Roman"/>
                <w:sz w:val="24"/>
                <w:szCs w:val="24"/>
              </w:rPr>
              <w:t>Ф</w:t>
            </w:r>
            <w:proofErr w:type="gramEnd"/>
            <w:r w:rsidR="004A448D" w:rsidRPr="00E04AEB">
              <w:rPr>
                <w:rFonts w:ascii="Times New Roman" w:hAnsi="Times New Roman" w:cs="Times New Roman"/>
                <w:sz w:val="24"/>
                <w:szCs w:val="24"/>
              </w:rPr>
              <w:t>.И.О</w:t>
            </w:r>
            <w:proofErr w:type="spellEnd"/>
            <w:r w:rsidR="004A448D" w:rsidRPr="00E04AEB">
              <w:rPr>
                <w:rFonts w:ascii="Times New Roman" w:hAnsi="Times New Roman" w:cs="Times New Roman"/>
                <w:sz w:val="24"/>
                <w:szCs w:val="24"/>
              </w:rPr>
              <w:t>. (полностью) руководителя,          телефон</w:t>
            </w:r>
          </w:p>
        </w:tc>
        <w:tc>
          <w:tcPr>
            <w:tcW w:w="1701" w:type="dxa"/>
            <w:shd w:val="clear" w:color="auto" w:fill="95B3D7"/>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 xml:space="preserve">Количество </w:t>
            </w:r>
            <w:proofErr w:type="gramStart"/>
            <w:r w:rsidRPr="00E04AEB">
              <w:rPr>
                <w:rFonts w:ascii="Times New Roman" w:hAnsi="Times New Roman" w:cs="Times New Roman"/>
                <w:sz w:val="24"/>
                <w:szCs w:val="24"/>
              </w:rPr>
              <w:t>работающих</w:t>
            </w:r>
            <w:proofErr w:type="gramEnd"/>
          </w:p>
        </w:tc>
        <w:tc>
          <w:tcPr>
            <w:tcW w:w="1843" w:type="dxa"/>
            <w:shd w:val="clear" w:color="auto" w:fill="95B3D7"/>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Основной вид деятельности</w:t>
            </w:r>
          </w:p>
        </w:tc>
        <w:tc>
          <w:tcPr>
            <w:tcW w:w="2692" w:type="dxa"/>
            <w:shd w:val="clear" w:color="auto" w:fill="95B3D7"/>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 xml:space="preserve">Экономическое </w:t>
            </w:r>
          </w:p>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состояни</w:t>
            </w:r>
            <w:proofErr w:type="gramStart"/>
            <w:r w:rsidRPr="00E04AEB">
              <w:rPr>
                <w:rFonts w:ascii="Times New Roman" w:hAnsi="Times New Roman" w:cs="Times New Roman"/>
                <w:sz w:val="24"/>
                <w:szCs w:val="24"/>
              </w:rPr>
              <w:t>е(</w:t>
            </w:r>
            <w:proofErr w:type="gramEnd"/>
            <w:r w:rsidRPr="00E04AEB">
              <w:rPr>
                <w:rFonts w:ascii="Times New Roman" w:hAnsi="Times New Roman" w:cs="Times New Roman"/>
                <w:sz w:val="24"/>
                <w:szCs w:val="24"/>
              </w:rPr>
              <w:t>стабильное, удовлетворительное, критическое)</w:t>
            </w:r>
          </w:p>
        </w:tc>
      </w:tr>
      <w:tr w:rsidR="004A448D" w:rsidRPr="004A448D" w:rsidTr="00C94616">
        <w:trPr>
          <w:cantSplit/>
        </w:trPr>
        <w:tc>
          <w:tcPr>
            <w:tcW w:w="560" w:type="dxa"/>
            <w:shd w:val="clear" w:color="auto" w:fill="95B3D7"/>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1</w:t>
            </w:r>
          </w:p>
        </w:tc>
        <w:tc>
          <w:tcPr>
            <w:tcW w:w="1822"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left="0" w:firstLine="0"/>
              <w:rPr>
                <w:rFonts w:ascii="Times New Roman" w:hAnsi="Times New Roman" w:cs="Times New Roman"/>
                <w:sz w:val="24"/>
                <w:szCs w:val="24"/>
              </w:rPr>
            </w:pPr>
            <w:proofErr w:type="spellStart"/>
            <w:r w:rsidRPr="00E04AEB">
              <w:rPr>
                <w:rFonts w:ascii="Times New Roman" w:hAnsi="Times New Roman" w:cs="Times New Roman"/>
                <w:sz w:val="24"/>
                <w:szCs w:val="24"/>
              </w:rPr>
              <w:t>ОО</w:t>
            </w:r>
            <w:proofErr w:type="gramStart"/>
            <w:r w:rsidRPr="00E04AEB">
              <w:rPr>
                <w:rFonts w:ascii="Times New Roman" w:hAnsi="Times New Roman" w:cs="Times New Roman"/>
                <w:sz w:val="24"/>
                <w:szCs w:val="24"/>
              </w:rPr>
              <w:t>О«</w:t>
            </w:r>
            <w:proofErr w:type="gramEnd"/>
            <w:r w:rsidRPr="00E04AEB">
              <w:rPr>
                <w:rFonts w:ascii="Times New Roman" w:hAnsi="Times New Roman" w:cs="Times New Roman"/>
                <w:sz w:val="24"/>
                <w:szCs w:val="24"/>
              </w:rPr>
              <w:t>Кубаньзернопродукт</w:t>
            </w:r>
            <w:proofErr w:type="spellEnd"/>
            <w:r w:rsidRPr="00E04AEB">
              <w:rPr>
                <w:rFonts w:ascii="Times New Roman" w:hAnsi="Times New Roman" w:cs="Times New Roman"/>
                <w:sz w:val="24"/>
                <w:szCs w:val="24"/>
              </w:rPr>
              <w:t>»</w:t>
            </w:r>
          </w:p>
        </w:tc>
        <w:tc>
          <w:tcPr>
            <w:tcW w:w="2297"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 xml:space="preserve">Зуев А.Ф., ст. </w:t>
            </w:r>
            <w:proofErr w:type="gramStart"/>
            <w:r w:rsidRPr="00E04AEB">
              <w:rPr>
                <w:rFonts w:ascii="Times New Roman" w:hAnsi="Times New Roman" w:cs="Times New Roman"/>
                <w:sz w:val="24"/>
                <w:szCs w:val="24"/>
              </w:rPr>
              <w:t>Павловская</w:t>
            </w:r>
            <w:proofErr w:type="gramEnd"/>
            <w:r w:rsidRPr="00E04AEB">
              <w:rPr>
                <w:rFonts w:ascii="Times New Roman" w:hAnsi="Times New Roman" w:cs="Times New Roman"/>
                <w:sz w:val="24"/>
                <w:szCs w:val="24"/>
              </w:rPr>
              <w:t xml:space="preserve">, Краснодарский край, ул. Хлебная, 5 </w:t>
            </w:r>
          </w:p>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т. 4-04-34</w:t>
            </w:r>
          </w:p>
        </w:tc>
        <w:tc>
          <w:tcPr>
            <w:tcW w:w="1701" w:type="dxa"/>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36</w:t>
            </w:r>
          </w:p>
        </w:tc>
        <w:tc>
          <w:tcPr>
            <w:tcW w:w="1843"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 xml:space="preserve">Производство с/х продукции </w:t>
            </w:r>
          </w:p>
        </w:tc>
        <w:tc>
          <w:tcPr>
            <w:tcW w:w="2692" w:type="dxa"/>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Стабильное</w:t>
            </w:r>
          </w:p>
        </w:tc>
      </w:tr>
      <w:tr w:rsidR="004A448D" w:rsidRPr="004A448D" w:rsidTr="00C94616">
        <w:trPr>
          <w:cantSplit/>
        </w:trPr>
        <w:tc>
          <w:tcPr>
            <w:tcW w:w="560" w:type="dxa"/>
            <w:shd w:val="clear" w:color="auto" w:fill="95B3D7"/>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lastRenderedPageBreak/>
              <w:t>2</w:t>
            </w:r>
          </w:p>
        </w:tc>
        <w:tc>
          <w:tcPr>
            <w:tcW w:w="1822"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 xml:space="preserve">ООО </w:t>
            </w:r>
            <w:proofErr w:type="spellStart"/>
            <w:r w:rsidRPr="00E04AEB">
              <w:rPr>
                <w:rFonts w:ascii="Times New Roman" w:hAnsi="Times New Roman" w:cs="Times New Roman"/>
                <w:sz w:val="24"/>
                <w:szCs w:val="24"/>
              </w:rPr>
              <w:t>СХ</w:t>
            </w:r>
            <w:proofErr w:type="gramStart"/>
            <w:r w:rsidRPr="00E04AEB">
              <w:rPr>
                <w:rFonts w:ascii="Times New Roman" w:hAnsi="Times New Roman" w:cs="Times New Roman"/>
                <w:sz w:val="24"/>
                <w:szCs w:val="24"/>
              </w:rPr>
              <w:t>П«</w:t>
            </w:r>
            <w:proofErr w:type="gramEnd"/>
            <w:r w:rsidRPr="00E04AEB">
              <w:rPr>
                <w:rFonts w:ascii="Times New Roman" w:hAnsi="Times New Roman" w:cs="Times New Roman"/>
                <w:sz w:val="24"/>
                <w:szCs w:val="24"/>
              </w:rPr>
              <w:t>Алмаз-Агротех</w:t>
            </w:r>
            <w:proofErr w:type="spellEnd"/>
            <w:r w:rsidRPr="00E04AEB">
              <w:rPr>
                <w:rFonts w:ascii="Times New Roman" w:hAnsi="Times New Roman" w:cs="Times New Roman"/>
                <w:sz w:val="24"/>
                <w:szCs w:val="24"/>
              </w:rPr>
              <w:t>»</w:t>
            </w:r>
          </w:p>
        </w:tc>
        <w:tc>
          <w:tcPr>
            <w:tcW w:w="2297"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Мельникова Л.В, ст. Павловская, Краснодарский край, ул. Советская, 73,</w:t>
            </w:r>
          </w:p>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Т. 5-15-37</w:t>
            </w:r>
          </w:p>
        </w:tc>
        <w:tc>
          <w:tcPr>
            <w:tcW w:w="1701" w:type="dxa"/>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26</w:t>
            </w:r>
          </w:p>
        </w:tc>
        <w:tc>
          <w:tcPr>
            <w:tcW w:w="1843"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Производство с/х продукции</w:t>
            </w:r>
          </w:p>
        </w:tc>
        <w:tc>
          <w:tcPr>
            <w:tcW w:w="2692" w:type="dxa"/>
          </w:tcPr>
          <w:p w:rsidR="004A448D" w:rsidRPr="00E04AEB" w:rsidRDefault="001246E0"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 xml:space="preserve"> </w:t>
            </w:r>
            <w:r w:rsidR="004A448D" w:rsidRPr="00E04AEB">
              <w:rPr>
                <w:rFonts w:ascii="Times New Roman" w:hAnsi="Times New Roman" w:cs="Times New Roman"/>
                <w:sz w:val="24"/>
                <w:szCs w:val="24"/>
              </w:rPr>
              <w:t xml:space="preserve"> Стабильное</w:t>
            </w:r>
          </w:p>
        </w:tc>
      </w:tr>
      <w:tr w:rsidR="004A448D" w:rsidRPr="004A448D" w:rsidTr="00C94616">
        <w:trPr>
          <w:cantSplit/>
        </w:trPr>
        <w:tc>
          <w:tcPr>
            <w:tcW w:w="560" w:type="dxa"/>
            <w:shd w:val="clear" w:color="auto" w:fill="95B3D7"/>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3</w:t>
            </w:r>
          </w:p>
        </w:tc>
        <w:tc>
          <w:tcPr>
            <w:tcW w:w="1822"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E04AEB">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ПТАП «Ванин»</w:t>
            </w:r>
          </w:p>
        </w:tc>
        <w:tc>
          <w:tcPr>
            <w:tcW w:w="2297"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 xml:space="preserve">Ванин П.И, </w:t>
            </w:r>
            <w:proofErr w:type="spellStart"/>
            <w:r w:rsidRPr="00E04AEB">
              <w:rPr>
                <w:rFonts w:ascii="Times New Roman" w:hAnsi="Times New Roman" w:cs="Times New Roman"/>
                <w:sz w:val="24"/>
                <w:szCs w:val="24"/>
              </w:rPr>
              <w:t>пос</w:t>
            </w:r>
            <w:proofErr w:type="gramStart"/>
            <w:r w:rsidRPr="00E04AEB">
              <w:rPr>
                <w:rFonts w:ascii="Times New Roman" w:hAnsi="Times New Roman" w:cs="Times New Roman"/>
                <w:sz w:val="24"/>
                <w:szCs w:val="24"/>
              </w:rPr>
              <w:t>.С</w:t>
            </w:r>
            <w:proofErr w:type="gramEnd"/>
            <w:r w:rsidRPr="00E04AEB">
              <w:rPr>
                <w:rFonts w:ascii="Times New Roman" w:hAnsi="Times New Roman" w:cs="Times New Roman"/>
                <w:sz w:val="24"/>
                <w:szCs w:val="24"/>
              </w:rPr>
              <w:t>еверный</w:t>
            </w:r>
            <w:proofErr w:type="spellEnd"/>
            <w:r w:rsidRPr="00E04AEB">
              <w:rPr>
                <w:rFonts w:ascii="Times New Roman" w:hAnsi="Times New Roman" w:cs="Times New Roman"/>
                <w:sz w:val="24"/>
                <w:szCs w:val="24"/>
              </w:rPr>
              <w:t xml:space="preserve">, Краснодарский край, </w:t>
            </w:r>
            <w:proofErr w:type="spellStart"/>
            <w:r w:rsidRPr="00E04AEB">
              <w:rPr>
                <w:rFonts w:ascii="Times New Roman" w:hAnsi="Times New Roman" w:cs="Times New Roman"/>
                <w:sz w:val="24"/>
                <w:szCs w:val="24"/>
              </w:rPr>
              <w:t>прозона</w:t>
            </w:r>
            <w:proofErr w:type="spellEnd"/>
            <w:r w:rsidRPr="00E04AEB">
              <w:rPr>
                <w:rFonts w:ascii="Times New Roman" w:hAnsi="Times New Roman" w:cs="Times New Roman"/>
                <w:sz w:val="24"/>
                <w:szCs w:val="24"/>
              </w:rPr>
              <w:t xml:space="preserve">, </w:t>
            </w:r>
          </w:p>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Т. 4-02-99</w:t>
            </w:r>
          </w:p>
        </w:tc>
        <w:tc>
          <w:tcPr>
            <w:tcW w:w="1701" w:type="dxa"/>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28</w:t>
            </w:r>
          </w:p>
        </w:tc>
        <w:tc>
          <w:tcPr>
            <w:tcW w:w="1843"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Производство с/х продукции</w:t>
            </w:r>
          </w:p>
        </w:tc>
        <w:tc>
          <w:tcPr>
            <w:tcW w:w="2692" w:type="dxa"/>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Стабильное</w:t>
            </w:r>
          </w:p>
        </w:tc>
      </w:tr>
      <w:tr w:rsidR="004A448D" w:rsidRPr="004A448D" w:rsidTr="00C94616">
        <w:trPr>
          <w:cantSplit/>
        </w:trPr>
        <w:tc>
          <w:tcPr>
            <w:tcW w:w="560" w:type="dxa"/>
            <w:shd w:val="clear" w:color="auto" w:fill="95B3D7"/>
          </w:tcPr>
          <w:p w:rsidR="004A448D" w:rsidRPr="00E04AEB" w:rsidRDefault="001246E0"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4</w:t>
            </w:r>
          </w:p>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4</w:t>
            </w:r>
          </w:p>
        </w:tc>
        <w:tc>
          <w:tcPr>
            <w:tcW w:w="1822"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КФХ «Зуева Л.Г.»</w:t>
            </w:r>
          </w:p>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2297"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 xml:space="preserve">Зуева Л.Г, пос. </w:t>
            </w:r>
            <w:proofErr w:type="gramStart"/>
            <w:r w:rsidRPr="00E04AEB">
              <w:rPr>
                <w:rFonts w:ascii="Times New Roman" w:hAnsi="Times New Roman" w:cs="Times New Roman"/>
                <w:sz w:val="24"/>
                <w:szCs w:val="24"/>
              </w:rPr>
              <w:t>Северный</w:t>
            </w:r>
            <w:proofErr w:type="gramEnd"/>
            <w:r w:rsidRPr="00E04AEB">
              <w:rPr>
                <w:rFonts w:ascii="Times New Roman" w:hAnsi="Times New Roman" w:cs="Times New Roman"/>
                <w:sz w:val="24"/>
                <w:szCs w:val="24"/>
              </w:rPr>
              <w:t xml:space="preserve">, ул. </w:t>
            </w:r>
            <w:proofErr w:type="spellStart"/>
            <w:r w:rsidRPr="00E04AEB">
              <w:rPr>
                <w:rFonts w:ascii="Times New Roman" w:hAnsi="Times New Roman" w:cs="Times New Roman"/>
                <w:sz w:val="24"/>
                <w:szCs w:val="24"/>
              </w:rPr>
              <w:t>промзона</w:t>
            </w:r>
            <w:proofErr w:type="spellEnd"/>
            <w:r w:rsidRPr="00E04AEB">
              <w:rPr>
                <w:rFonts w:ascii="Times New Roman" w:hAnsi="Times New Roman" w:cs="Times New Roman"/>
                <w:sz w:val="24"/>
                <w:szCs w:val="24"/>
              </w:rPr>
              <w:t xml:space="preserve">, </w:t>
            </w:r>
          </w:p>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т. 4-06-03</w:t>
            </w:r>
          </w:p>
        </w:tc>
        <w:tc>
          <w:tcPr>
            <w:tcW w:w="1701" w:type="dxa"/>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24</w:t>
            </w:r>
          </w:p>
        </w:tc>
        <w:tc>
          <w:tcPr>
            <w:tcW w:w="1843"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Производство с/х продукции</w:t>
            </w:r>
          </w:p>
        </w:tc>
        <w:tc>
          <w:tcPr>
            <w:tcW w:w="2692" w:type="dxa"/>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Стабильное</w:t>
            </w:r>
          </w:p>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r>
      <w:tr w:rsidR="004A448D" w:rsidRPr="004A448D" w:rsidTr="00C94616">
        <w:trPr>
          <w:cantSplit/>
        </w:trPr>
        <w:tc>
          <w:tcPr>
            <w:tcW w:w="560" w:type="dxa"/>
            <w:shd w:val="clear" w:color="auto" w:fill="95B3D7"/>
          </w:tcPr>
          <w:p w:rsidR="004A448D" w:rsidRPr="00E04AEB" w:rsidRDefault="001246E0"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5</w:t>
            </w:r>
          </w:p>
        </w:tc>
        <w:tc>
          <w:tcPr>
            <w:tcW w:w="1822"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КФХ «</w:t>
            </w:r>
            <w:proofErr w:type="spellStart"/>
            <w:r w:rsidRPr="00E04AEB">
              <w:rPr>
                <w:rFonts w:ascii="Times New Roman" w:hAnsi="Times New Roman" w:cs="Times New Roman"/>
                <w:sz w:val="24"/>
                <w:szCs w:val="24"/>
              </w:rPr>
              <w:t>Лукутов</w:t>
            </w:r>
            <w:proofErr w:type="spellEnd"/>
            <w:r w:rsidRPr="00E04AEB">
              <w:rPr>
                <w:rFonts w:ascii="Times New Roman" w:hAnsi="Times New Roman" w:cs="Times New Roman"/>
                <w:sz w:val="24"/>
                <w:szCs w:val="24"/>
              </w:rPr>
              <w:t>»</w:t>
            </w:r>
          </w:p>
        </w:tc>
        <w:tc>
          <w:tcPr>
            <w:tcW w:w="2297" w:type="dxa"/>
          </w:tcPr>
          <w:p w:rsidR="004A448D" w:rsidRPr="00E04AEB" w:rsidRDefault="004A448D" w:rsidP="001246E0">
            <w:pPr>
              <w:spacing w:line="360" w:lineRule="auto"/>
              <w:ind w:firstLine="0"/>
              <w:rPr>
                <w:rFonts w:ascii="Times New Roman" w:hAnsi="Times New Roman" w:cs="Times New Roman"/>
                <w:sz w:val="24"/>
                <w:szCs w:val="24"/>
              </w:rPr>
            </w:pPr>
            <w:proofErr w:type="spellStart"/>
            <w:r w:rsidRPr="00E04AEB">
              <w:rPr>
                <w:rFonts w:ascii="Times New Roman" w:hAnsi="Times New Roman" w:cs="Times New Roman"/>
                <w:sz w:val="24"/>
                <w:szCs w:val="24"/>
              </w:rPr>
              <w:t>Лукутов</w:t>
            </w:r>
            <w:proofErr w:type="spellEnd"/>
            <w:r w:rsidRPr="00E04AEB">
              <w:rPr>
                <w:rFonts w:ascii="Times New Roman" w:hAnsi="Times New Roman" w:cs="Times New Roman"/>
                <w:sz w:val="24"/>
                <w:szCs w:val="24"/>
              </w:rPr>
              <w:t xml:space="preserve"> В.М</w:t>
            </w:r>
          </w:p>
          <w:p w:rsidR="004A448D" w:rsidRPr="00E04AEB" w:rsidRDefault="004A448D" w:rsidP="001246E0">
            <w:pPr>
              <w:spacing w:line="360" w:lineRule="auto"/>
              <w:ind w:firstLine="0"/>
              <w:rPr>
                <w:rFonts w:ascii="Times New Roman" w:hAnsi="Times New Roman" w:cs="Times New Roman"/>
                <w:sz w:val="24"/>
                <w:szCs w:val="24"/>
              </w:rPr>
            </w:pPr>
            <w:proofErr w:type="spellStart"/>
            <w:r w:rsidRPr="00E04AEB">
              <w:rPr>
                <w:rFonts w:ascii="Times New Roman" w:hAnsi="Times New Roman" w:cs="Times New Roman"/>
                <w:sz w:val="24"/>
                <w:szCs w:val="24"/>
              </w:rPr>
              <w:t>х</w:t>
            </w:r>
            <w:proofErr w:type="gramStart"/>
            <w:r w:rsidRPr="00E04AEB">
              <w:rPr>
                <w:rFonts w:ascii="Times New Roman" w:hAnsi="Times New Roman" w:cs="Times New Roman"/>
                <w:sz w:val="24"/>
                <w:szCs w:val="24"/>
              </w:rPr>
              <w:t>.К</w:t>
            </w:r>
            <w:proofErr w:type="gramEnd"/>
            <w:r w:rsidRPr="00E04AEB">
              <w:rPr>
                <w:rFonts w:ascii="Times New Roman" w:hAnsi="Times New Roman" w:cs="Times New Roman"/>
                <w:sz w:val="24"/>
                <w:szCs w:val="24"/>
              </w:rPr>
              <w:t>расный</w:t>
            </w:r>
            <w:proofErr w:type="spellEnd"/>
            <w:r w:rsidRPr="00E04AEB">
              <w:rPr>
                <w:rFonts w:ascii="Times New Roman" w:hAnsi="Times New Roman" w:cs="Times New Roman"/>
                <w:sz w:val="24"/>
                <w:szCs w:val="24"/>
              </w:rPr>
              <w:t xml:space="preserve">, Краснодарский край, ул. Советская 50,  </w:t>
            </w:r>
          </w:p>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т. 4-06-16</w:t>
            </w:r>
          </w:p>
        </w:tc>
        <w:tc>
          <w:tcPr>
            <w:tcW w:w="1701" w:type="dxa"/>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22</w:t>
            </w:r>
          </w:p>
        </w:tc>
        <w:tc>
          <w:tcPr>
            <w:tcW w:w="1843"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Производство с/х продукции</w:t>
            </w:r>
          </w:p>
        </w:tc>
        <w:tc>
          <w:tcPr>
            <w:tcW w:w="2692" w:type="dxa"/>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Стабильное</w:t>
            </w:r>
          </w:p>
        </w:tc>
      </w:tr>
      <w:tr w:rsidR="004A448D" w:rsidRPr="004A448D" w:rsidTr="00C94616">
        <w:trPr>
          <w:cantSplit/>
        </w:trPr>
        <w:tc>
          <w:tcPr>
            <w:tcW w:w="560" w:type="dxa"/>
            <w:shd w:val="clear" w:color="auto" w:fill="95B3D7"/>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6</w:t>
            </w:r>
          </w:p>
        </w:tc>
        <w:tc>
          <w:tcPr>
            <w:tcW w:w="1822"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Предприниматель ЧП Еременко С.И</w:t>
            </w:r>
          </w:p>
        </w:tc>
        <w:tc>
          <w:tcPr>
            <w:tcW w:w="2297"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Ст. Павловская ул. Базарная 355</w:t>
            </w:r>
          </w:p>
        </w:tc>
        <w:tc>
          <w:tcPr>
            <w:tcW w:w="1701" w:type="dxa"/>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16</w:t>
            </w:r>
          </w:p>
        </w:tc>
        <w:tc>
          <w:tcPr>
            <w:tcW w:w="1843" w:type="dxa"/>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Выпечка хлеба</w:t>
            </w:r>
          </w:p>
        </w:tc>
        <w:tc>
          <w:tcPr>
            <w:tcW w:w="2692" w:type="dxa"/>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стабильное</w:t>
            </w:r>
          </w:p>
        </w:tc>
      </w:tr>
    </w:tbl>
    <w:p w:rsidR="00E04AEB" w:rsidRDefault="00E04AEB" w:rsidP="00E04AEB">
      <w:pPr>
        <w:spacing w:line="360" w:lineRule="auto"/>
        <w:ind w:left="0" w:firstLine="0"/>
        <w:rPr>
          <w:rFonts w:ascii="Times New Roman" w:hAnsi="Times New Roman" w:cs="Times New Roman"/>
          <w:sz w:val="28"/>
          <w:szCs w:val="28"/>
        </w:rPr>
      </w:pP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Важной особенностью экономического развития Северного сельского поселения стало сочетание производства сельского хозяйства.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поселении действует 5 предприятия, основное  направление производство </w:t>
      </w:r>
      <w:proofErr w:type="spellStart"/>
      <w:r w:rsidRPr="004A448D">
        <w:rPr>
          <w:rFonts w:ascii="Times New Roman" w:hAnsi="Times New Roman" w:cs="Times New Roman"/>
          <w:sz w:val="28"/>
          <w:szCs w:val="28"/>
        </w:rPr>
        <w:t>селькохозяйственной</w:t>
      </w:r>
      <w:proofErr w:type="spellEnd"/>
      <w:r w:rsidRPr="004A448D">
        <w:rPr>
          <w:rFonts w:ascii="Times New Roman" w:hAnsi="Times New Roman" w:cs="Times New Roman"/>
          <w:sz w:val="28"/>
          <w:szCs w:val="28"/>
        </w:rPr>
        <w:t xml:space="preserve"> продукции.  Личные подсобные хозяйства населения (ЛПХ)  немаловажную роль играют в аграрной деятельности поселения. </w:t>
      </w:r>
    </w:p>
    <w:p w:rsidR="004A448D" w:rsidRPr="004A448D" w:rsidRDefault="004A448D" w:rsidP="004A448D">
      <w:pPr>
        <w:spacing w:line="360" w:lineRule="auto"/>
        <w:rPr>
          <w:rFonts w:ascii="Times New Roman" w:hAnsi="Times New Roman" w:cs="Times New Roman"/>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lastRenderedPageBreak/>
        <w:t xml:space="preserve">3.4. Прогноз развития застройки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соответствии с постановлением Правительства Российской Федерации от 31.12.2005 № 865 «О дополнительных мерах по реализации федеральной целевой программы «Жилище» на 2010-2015 годы», приоритетного проекта «Доступное и комфортное жилье – гражданам России» жилищная обеспеченность в среднем по стране должна возрасти до 22 м</w:t>
      </w:r>
      <w:proofErr w:type="gramStart"/>
      <w:r w:rsidRPr="004A448D">
        <w:rPr>
          <w:rFonts w:ascii="Times New Roman" w:hAnsi="Times New Roman" w:cs="Times New Roman"/>
          <w:sz w:val="28"/>
          <w:szCs w:val="28"/>
        </w:rPr>
        <w:t>2</w:t>
      </w:r>
      <w:proofErr w:type="gramEnd"/>
      <w:r w:rsidRPr="004A448D">
        <w:rPr>
          <w:rFonts w:ascii="Times New Roman" w:hAnsi="Times New Roman" w:cs="Times New Roman"/>
          <w:sz w:val="28"/>
          <w:szCs w:val="28"/>
        </w:rPr>
        <w:t>/чел. Ожидаемая обеспеченность общей площадью жилых помещений одного жителя поселения на конец 2012 года составило 17,7 м2.</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Проектный объем нового жилищного строительства определен с учетом роста численности населения, а также исходя из прогноза динамики жилищного строительства с учетом роста ввода жилья в 2-3 раза, предусмотренного федеральной целевой программой «Жилище» на 2010-2015 годы, ориентированной на достижение жилищной обеспеченности до уровня развитых европейских стран.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соответствии с генеральным планом муниципального образования северного сельского поселения жилищный фонд к концу расчетного срока (2024 год) составит 69,5 тыс. м</w:t>
      </w:r>
      <w:proofErr w:type="gramStart"/>
      <w:r w:rsidRPr="004A448D">
        <w:rPr>
          <w:rFonts w:ascii="Times New Roman" w:hAnsi="Times New Roman" w:cs="Times New Roman"/>
          <w:sz w:val="28"/>
          <w:szCs w:val="28"/>
        </w:rPr>
        <w:t>2</w:t>
      </w:r>
      <w:proofErr w:type="gramEnd"/>
      <w:r w:rsidRPr="004A448D">
        <w:rPr>
          <w:rFonts w:ascii="Times New Roman" w:hAnsi="Times New Roman" w:cs="Times New Roman"/>
          <w:sz w:val="28"/>
          <w:szCs w:val="28"/>
        </w:rPr>
        <w:t>, средняя жилищная обеспеченность – 27,7м2/чел.; на первую очередь – 40,4 тыс. м2 (2015 год).</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Для поддержания в надлежащем состоянии жилищного фонда большое значение имеет своевременное проведение мероприятий по его ремонту.</w:t>
      </w:r>
    </w:p>
    <w:p w:rsidR="004A448D" w:rsidRPr="004A448D" w:rsidRDefault="004A448D" w:rsidP="004A448D">
      <w:pPr>
        <w:spacing w:line="360" w:lineRule="auto"/>
        <w:rPr>
          <w:rFonts w:ascii="Times New Roman" w:hAnsi="Times New Roman" w:cs="Times New Roman"/>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3.5. Прогноз спроса на коммунальные ресурсы</w:t>
      </w: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Холодное водоснабжение и водоотведение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Показатели потребления и нагрузки водоснабжения  и водоотведения на территории Северного сельского поселения рассмотрены с учетом существующего состояния систем коммунальной инфраструктуры и внедрения проектных решений. </w:t>
      </w:r>
    </w:p>
    <w:p w:rsidR="00E04AEB"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За 2013 год МУП ЖКХ «Северное» обеспечило подачу потребителям муниципального образования Северного сельского поселения питьевой воды в объеме 68,99 тыс.м3.</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В рамках реализации Федерального Закона 23.11.2009 № 261-ФЗ «Об энергосбережении и повышении энергетической эффективности и о внесении изменений в отдельные законодательные акты Российской Федерации», объемы реализации холодной воды будут </w:t>
      </w:r>
      <w:proofErr w:type="spellStart"/>
      <w:r w:rsidRPr="004A448D">
        <w:rPr>
          <w:rFonts w:ascii="Times New Roman" w:hAnsi="Times New Roman" w:cs="Times New Roman"/>
          <w:sz w:val="28"/>
          <w:szCs w:val="28"/>
        </w:rPr>
        <w:t>снижатся</w:t>
      </w:r>
      <w:proofErr w:type="spellEnd"/>
      <w:r w:rsidRPr="004A448D">
        <w:rPr>
          <w:rFonts w:ascii="Times New Roman" w:hAnsi="Times New Roman" w:cs="Times New Roman"/>
          <w:sz w:val="28"/>
          <w:szCs w:val="28"/>
        </w:rPr>
        <w:t xml:space="preserve"> из-за перехода  отпуска  холодной воды по приборам учета, в </w:t>
      </w:r>
      <w:proofErr w:type="gramStart"/>
      <w:r w:rsidRPr="004A448D">
        <w:rPr>
          <w:rFonts w:ascii="Times New Roman" w:hAnsi="Times New Roman" w:cs="Times New Roman"/>
          <w:sz w:val="28"/>
          <w:szCs w:val="28"/>
        </w:rPr>
        <w:t>связи</w:t>
      </w:r>
      <w:proofErr w:type="gramEnd"/>
      <w:r w:rsidRPr="004A448D">
        <w:rPr>
          <w:rFonts w:ascii="Times New Roman" w:hAnsi="Times New Roman" w:cs="Times New Roman"/>
          <w:sz w:val="28"/>
          <w:szCs w:val="28"/>
        </w:rPr>
        <w:t xml:space="preserve"> с чем показатели прогноза спроса на холодную воду   к 2024 году   уменьшатся по сравнению с  объемами реализации 2013 года:</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w:t>
      </w:r>
      <w:r w:rsidRPr="004A448D">
        <w:rPr>
          <w:rFonts w:ascii="Times New Roman" w:hAnsi="Times New Roman" w:cs="Times New Roman"/>
          <w:sz w:val="28"/>
          <w:szCs w:val="28"/>
        </w:rPr>
        <w:tab/>
      </w: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Теплоснабжение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2013 году  отпуск тепловой энергии в тепловую сеть составил 2893,56 Гкал,  тепловые потери – 259,28 Гкал, отпуск потребителю  - 2634,28 Гкал.</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Плановый полезный отпуск тепловой энергии в 2013 году составляет 2634,28 Гкал.</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2015 году полезный отпуск тепловой энергии уменьшится по сравнению с 2011 годом, и составит по всем группам потребителей 2634,28 Гкал.</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Уменьшение отпуска тепловой энергии произойдет в связи с установкой приборов учета тепловой энергии у потребителей.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Присоединяемые нагрузки по тепловой энергии за 2012 год составили 2,24 Гкал/час. За период 2013-2015 годы этот показатель составит около 20 Гкал/час. </w:t>
      </w:r>
    </w:p>
    <w:p w:rsidR="00E04AEB" w:rsidRDefault="00E04AEB" w:rsidP="00E04AEB">
      <w:pPr>
        <w:spacing w:line="360" w:lineRule="auto"/>
        <w:ind w:left="0" w:firstLine="0"/>
        <w:rPr>
          <w:rFonts w:ascii="Times New Roman" w:hAnsi="Times New Roman" w:cs="Times New Roman"/>
          <w:b/>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Электроснабжение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Объем потребления электроэнергии по поселению за 2010 год составил 188000,152 тыс. кВт/час, за 2011 год –194865,152 тыс. кВт/час.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За 2012 год объем потребления электроэнергии составит (оценка), всего – 199205,536 тыс. кВт/час (при расчете применен % роста 2011года к 2010).</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связи с увеличением потребительского спроса на энергоемкие товары (стиральные, посудомоечные машины, кондиционеры, компьютеры и т.д.) и присоединяемых нагрузок для новых, ремонтируемых зданий  на период до </w:t>
      </w:r>
      <w:r w:rsidRPr="004A448D">
        <w:rPr>
          <w:rFonts w:ascii="Times New Roman" w:hAnsi="Times New Roman" w:cs="Times New Roman"/>
          <w:sz w:val="28"/>
          <w:szCs w:val="28"/>
        </w:rPr>
        <w:lastRenderedPageBreak/>
        <w:t>2018 года и на перспективу до 2024 года, планируется увеличение потребления электроэнергии по сравнению с уровнем 2010 года.</w:t>
      </w:r>
    </w:p>
    <w:p w:rsidR="00E04AEB" w:rsidRDefault="00E04AEB" w:rsidP="00E04AEB">
      <w:pPr>
        <w:spacing w:line="360" w:lineRule="auto"/>
        <w:ind w:left="0" w:firstLine="0"/>
        <w:rPr>
          <w:rFonts w:ascii="Times New Roman" w:hAnsi="Times New Roman" w:cs="Times New Roman"/>
          <w:b/>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Газоснабжение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Поселок Северный полностью газифицирован. Газоснабжение поселка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 xml:space="preserve"> осуществляется от Павловской автоматизированной газораспределительная станция (АГРС), установленная на газопроводе высокого давления.</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От АГРС газопроводами среднего давления выполнена разводка по районам поселка с </w:t>
      </w:r>
      <w:proofErr w:type="spellStart"/>
      <w:r w:rsidRPr="004A448D">
        <w:rPr>
          <w:rFonts w:ascii="Times New Roman" w:hAnsi="Times New Roman" w:cs="Times New Roman"/>
          <w:sz w:val="28"/>
          <w:szCs w:val="28"/>
        </w:rPr>
        <w:t>запиткой</w:t>
      </w:r>
      <w:proofErr w:type="spellEnd"/>
      <w:r w:rsidRPr="004A448D">
        <w:rPr>
          <w:rFonts w:ascii="Times New Roman" w:hAnsi="Times New Roman" w:cs="Times New Roman"/>
          <w:sz w:val="28"/>
          <w:szCs w:val="28"/>
        </w:rPr>
        <w:t xml:space="preserve"> ШГРП и котельным. Разводка газопроводов выполнена </w:t>
      </w:r>
      <w:proofErr w:type="gramStart"/>
      <w:r w:rsidRPr="004A448D">
        <w:rPr>
          <w:rFonts w:ascii="Times New Roman" w:hAnsi="Times New Roman" w:cs="Times New Roman"/>
          <w:sz w:val="28"/>
          <w:szCs w:val="28"/>
        </w:rPr>
        <w:t>тупиковой</w:t>
      </w:r>
      <w:proofErr w:type="gramEnd"/>
      <w:r w:rsidRPr="004A448D">
        <w:rPr>
          <w:rFonts w:ascii="Times New Roman" w:hAnsi="Times New Roman" w:cs="Times New Roman"/>
          <w:sz w:val="28"/>
          <w:szCs w:val="28"/>
        </w:rPr>
        <w:t>.</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соответствии со схемой газоснабжения, генеральным планом Северного сельского поселения, предусматривается 100% охват газоснабжения жилых, об</w:t>
      </w:r>
      <w:r w:rsidRPr="004A448D">
        <w:rPr>
          <w:rFonts w:ascii="Times New Roman" w:hAnsi="Times New Roman" w:cs="Times New Roman"/>
          <w:sz w:val="28"/>
          <w:szCs w:val="28"/>
        </w:rPr>
        <w:softHyphen/>
        <w:t>щественных зданий и производственных предприятий.</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Годовые и максимальные часовые расходы газа на хозяйственно-бытовые нужды жилых и общественных зданий определены в соответствии с укрупнённы</w:t>
      </w:r>
      <w:r w:rsidRPr="004A448D">
        <w:rPr>
          <w:rFonts w:ascii="Times New Roman" w:hAnsi="Times New Roman" w:cs="Times New Roman"/>
          <w:sz w:val="28"/>
          <w:szCs w:val="28"/>
        </w:rPr>
        <w:softHyphen/>
        <w:t>ми показателями.</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Годовой расход газа на отопление жилых и общественных зданий определён по нормам расхода теплоты в соответствии с отапливаемой площадью.</w:t>
      </w:r>
    </w:p>
    <w:p w:rsidR="00E04AEB"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Расходы газа по производственным предприятиям  рассчитаны, также по укрупненным показателям.</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Результаты расчётов сведены в таблицу №5</w:t>
      </w:r>
    </w:p>
    <w:p w:rsidR="004A448D" w:rsidRPr="004A448D" w:rsidRDefault="001246E0" w:rsidP="00E04AEB">
      <w:pPr>
        <w:spacing w:line="360" w:lineRule="auto"/>
        <w:ind w:left="0" w:firstLine="0"/>
        <w:rPr>
          <w:rFonts w:ascii="Times New Roman" w:hAnsi="Times New Roman" w:cs="Times New Roman"/>
          <w:sz w:val="28"/>
          <w:szCs w:val="28"/>
        </w:rPr>
      </w:pPr>
      <w:r>
        <w:rPr>
          <w:rFonts w:ascii="Times New Roman" w:hAnsi="Times New Roman" w:cs="Times New Roman"/>
          <w:sz w:val="28"/>
          <w:szCs w:val="28"/>
        </w:rPr>
        <w:t>Расчётное потребление газа.</w:t>
      </w:r>
    </w:p>
    <w:p w:rsidR="00E04AEB" w:rsidRDefault="00E04AEB" w:rsidP="00E04AEB">
      <w:pPr>
        <w:spacing w:line="360" w:lineRule="auto"/>
        <w:ind w:left="0" w:firstLine="0"/>
        <w:rPr>
          <w:rFonts w:ascii="Times New Roman" w:hAnsi="Times New Roman" w:cs="Times New Roman"/>
          <w:sz w:val="28"/>
          <w:szCs w:val="28"/>
        </w:rPr>
      </w:pPr>
    </w:p>
    <w:p w:rsid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Таблица №5</w:t>
      </w:r>
    </w:p>
    <w:p w:rsidR="00E04AEB" w:rsidRDefault="00E04AEB" w:rsidP="00E04AEB">
      <w:pPr>
        <w:spacing w:line="360" w:lineRule="auto"/>
        <w:ind w:left="0" w:firstLine="0"/>
        <w:rPr>
          <w:rFonts w:ascii="Times New Roman" w:hAnsi="Times New Roman" w:cs="Times New Roman"/>
          <w:sz w:val="28"/>
          <w:szCs w:val="28"/>
        </w:rPr>
      </w:pPr>
    </w:p>
    <w:p w:rsidR="00E04AEB" w:rsidRDefault="00E04AEB" w:rsidP="00E04AEB">
      <w:pPr>
        <w:spacing w:line="360" w:lineRule="auto"/>
        <w:ind w:left="0" w:firstLine="0"/>
        <w:rPr>
          <w:rFonts w:ascii="Times New Roman" w:hAnsi="Times New Roman" w:cs="Times New Roman"/>
          <w:sz w:val="28"/>
          <w:szCs w:val="28"/>
        </w:rPr>
      </w:pPr>
    </w:p>
    <w:p w:rsidR="00E04AEB" w:rsidRDefault="00E04AEB" w:rsidP="00E04AEB">
      <w:pPr>
        <w:spacing w:line="360" w:lineRule="auto"/>
        <w:ind w:left="0" w:firstLine="0"/>
        <w:rPr>
          <w:rFonts w:ascii="Times New Roman" w:hAnsi="Times New Roman" w:cs="Times New Roman"/>
          <w:sz w:val="28"/>
          <w:szCs w:val="28"/>
        </w:rPr>
      </w:pPr>
    </w:p>
    <w:p w:rsidR="00E04AEB" w:rsidRDefault="00E04AEB" w:rsidP="00E04AEB">
      <w:pPr>
        <w:spacing w:line="360" w:lineRule="auto"/>
        <w:ind w:left="0" w:firstLine="0"/>
        <w:rPr>
          <w:rFonts w:ascii="Times New Roman" w:hAnsi="Times New Roman" w:cs="Times New Roman"/>
          <w:sz w:val="28"/>
          <w:szCs w:val="28"/>
        </w:rPr>
      </w:pPr>
    </w:p>
    <w:p w:rsidR="00E04AEB" w:rsidRPr="004A448D" w:rsidRDefault="00E04AEB" w:rsidP="00E04AEB">
      <w:pPr>
        <w:spacing w:line="360" w:lineRule="auto"/>
        <w:ind w:left="0" w:firstLine="0"/>
        <w:rPr>
          <w:rFonts w:ascii="Times New Roman" w:hAnsi="Times New Roman" w:cs="Times New Roman"/>
          <w:sz w:val="28"/>
          <w:szCs w:val="28"/>
        </w:rPr>
      </w:pPr>
    </w:p>
    <w:tbl>
      <w:tblPr>
        <w:tblW w:w="9668" w:type="dxa"/>
        <w:tblInd w:w="-556" w:type="dxa"/>
        <w:tblLayout w:type="fixed"/>
        <w:tblCellMar>
          <w:left w:w="40" w:type="dxa"/>
          <w:right w:w="40" w:type="dxa"/>
        </w:tblCellMar>
        <w:tblLook w:val="0000" w:firstRow="0" w:lastRow="0" w:firstColumn="0" w:lastColumn="0" w:noHBand="0" w:noVBand="0"/>
      </w:tblPr>
      <w:tblGrid>
        <w:gridCol w:w="596"/>
        <w:gridCol w:w="3441"/>
        <w:gridCol w:w="24"/>
        <w:gridCol w:w="2772"/>
        <w:gridCol w:w="1404"/>
        <w:gridCol w:w="14"/>
        <w:gridCol w:w="1417"/>
      </w:tblGrid>
      <w:tr w:rsidR="004A448D" w:rsidRPr="00E04AEB" w:rsidTr="00E04AEB">
        <w:trPr>
          <w:trHeight w:hRule="exact" w:val="951"/>
        </w:trPr>
        <w:tc>
          <w:tcPr>
            <w:tcW w:w="596" w:type="dxa"/>
            <w:tcBorders>
              <w:top w:val="single" w:sz="6" w:space="0" w:color="auto"/>
              <w:left w:val="single" w:sz="6" w:space="0" w:color="auto"/>
              <w:bottom w:val="nil"/>
              <w:right w:val="single" w:sz="6" w:space="0" w:color="auto"/>
            </w:tcBorders>
            <w:shd w:val="clear" w:color="auto" w:fill="B8CCE4" w:themeFill="accent1" w:themeFillTint="66"/>
          </w:tcPr>
          <w:p w:rsidR="004A448D" w:rsidRPr="00E04AEB" w:rsidRDefault="004A448D" w:rsidP="00E04AEB">
            <w:pPr>
              <w:spacing w:line="360" w:lineRule="auto"/>
              <w:ind w:left="0" w:firstLine="0"/>
              <w:rPr>
                <w:rFonts w:ascii="Times New Roman" w:hAnsi="Times New Roman" w:cs="Times New Roman"/>
                <w:sz w:val="24"/>
                <w:szCs w:val="24"/>
              </w:rPr>
            </w:pPr>
          </w:p>
        </w:tc>
        <w:tc>
          <w:tcPr>
            <w:tcW w:w="3465" w:type="dxa"/>
            <w:gridSpan w:val="2"/>
            <w:tcBorders>
              <w:top w:val="single" w:sz="6" w:space="0" w:color="auto"/>
              <w:left w:val="single" w:sz="6" w:space="0" w:color="auto"/>
              <w:bottom w:val="nil"/>
              <w:right w:val="single" w:sz="6" w:space="0" w:color="auto"/>
            </w:tcBorders>
            <w:shd w:val="clear" w:color="auto" w:fill="B8CCE4" w:themeFill="accent1" w:themeFillTint="66"/>
          </w:tcPr>
          <w:p w:rsidR="004A448D" w:rsidRPr="00E04AEB" w:rsidRDefault="004A448D" w:rsidP="00E04AEB">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Наименование планировочного района</w:t>
            </w:r>
          </w:p>
        </w:tc>
        <w:tc>
          <w:tcPr>
            <w:tcW w:w="2772" w:type="dxa"/>
            <w:tcBorders>
              <w:top w:val="single" w:sz="6" w:space="0" w:color="auto"/>
              <w:left w:val="single" w:sz="6" w:space="0" w:color="auto"/>
              <w:bottom w:val="nil"/>
              <w:right w:val="single" w:sz="6" w:space="0" w:color="auto"/>
            </w:tcBorders>
            <w:shd w:val="clear" w:color="auto" w:fill="B8CCE4" w:themeFill="accent1" w:themeFillTint="66"/>
          </w:tcPr>
          <w:p w:rsidR="004A448D" w:rsidRPr="00E04AEB" w:rsidRDefault="004A448D" w:rsidP="00E04AEB">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Наименование потре</w:t>
            </w:r>
            <w:r w:rsidRPr="00E04AEB">
              <w:rPr>
                <w:rFonts w:ascii="Times New Roman" w:hAnsi="Times New Roman" w:cs="Times New Roman"/>
                <w:sz w:val="24"/>
                <w:szCs w:val="24"/>
              </w:rPr>
              <w:softHyphen/>
              <w:t>бителей</w:t>
            </w:r>
          </w:p>
        </w:tc>
        <w:tc>
          <w:tcPr>
            <w:tcW w:w="2835" w:type="dxa"/>
            <w:gridSpan w:val="3"/>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E04AEB">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Расход газа, млн. м3/год</w:t>
            </w:r>
          </w:p>
        </w:tc>
      </w:tr>
      <w:tr w:rsidR="004A448D" w:rsidRPr="00E04AEB" w:rsidTr="00E04AEB">
        <w:trPr>
          <w:trHeight w:hRule="exact" w:val="1554"/>
        </w:trPr>
        <w:tc>
          <w:tcPr>
            <w:tcW w:w="596" w:type="dxa"/>
            <w:tcBorders>
              <w:top w:val="nil"/>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3465" w:type="dxa"/>
            <w:gridSpan w:val="2"/>
            <w:tcBorders>
              <w:top w:val="nil"/>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E04AEB">
            <w:pPr>
              <w:spacing w:line="360" w:lineRule="auto"/>
              <w:ind w:left="0" w:firstLine="0"/>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2772" w:type="dxa"/>
            <w:tcBorders>
              <w:top w:val="nil"/>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1404"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E04AEB">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I этап рас</w:t>
            </w:r>
            <w:r w:rsidRPr="00E04AEB">
              <w:rPr>
                <w:rFonts w:ascii="Times New Roman" w:hAnsi="Times New Roman" w:cs="Times New Roman"/>
                <w:sz w:val="24"/>
                <w:szCs w:val="24"/>
              </w:rPr>
              <w:softHyphen/>
              <w:t>чётного срока -2018 г.</w:t>
            </w:r>
          </w:p>
        </w:tc>
        <w:tc>
          <w:tcPr>
            <w:tcW w:w="1431" w:type="dxa"/>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E04AEB">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II этап рас</w:t>
            </w:r>
            <w:r w:rsidRPr="00E04AEB">
              <w:rPr>
                <w:rFonts w:ascii="Times New Roman" w:hAnsi="Times New Roman" w:cs="Times New Roman"/>
                <w:sz w:val="24"/>
                <w:szCs w:val="24"/>
              </w:rPr>
              <w:softHyphen/>
              <w:t>чётного срока -2024 г.</w:t>
            </w:r>
          </w:p>
        </w:tc>
      </w:tr>
      <w:tr w:rsidR="004A448D" w:rsidRPr="00E04AEB" w:rsidTr="00E04AEB">
        <w:trPr>
          <w:trHeight w:hRule="exact" w:val="264"/>
        </w:trPr>
        <w:tc>
          <w:tcPr>
            <w:tcW w:w="59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1</w:t>
            </w:r>
          </w:p>
        </w:tc>
        <w:tc>
          <w:tcPr>
            <w:tcW w:w="3465" w:type="dxa"/>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2</w:t>
            </w:r>
          </w:p>
        </w:tc>
        <w:tc>
          <w:tcPr>
            <w:tcW w:w="2772"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3</w:t>
            </w:r>
          </w:p>
        </w:tc>
        <w:tc>
          <w:tcPr>
            <w:tcW w:w="1404"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4</w:t>
            </w:r>
          </w:p>
        </w:tc>
        <w:tc>
          <w:tcPr>
            <w:tcW w:w="1431" w:type="dxa"/>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5</w:t>
            </w:r>
          </w:p>
        </w:tc>
      </w:tr>
      <w:tr w:rsidR="004A448D" w:rsidRPr="00E04AEB" w:rsidTr="00E04AEB">
        <w:trPr>
          <w:trHeight w:hRule="exact" w:val="403"/>
        </w:trPr>
        <w:tc>
          <w:tcPr>
            <w:tcW w:w="596" w:type="dxa"/>
            <w:tcBorders>
              <w:top w:val="single" w:sz="6" w:space="0" w:color="auto"/>
              <w:left w:val="single" w:sz="6" w:space="0" w:color="auto"/>
              <w:bottom w:val="nil"/>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1.</w:t>
            </w:r>
          </w:p>
        </w:tc>
        <w:tc>
          <w:tcPr>
            <w:tcW w:w="3465" w:type="dxa"/>
            <w:gridSpan w:val="2"/>
            <w:tcBorders>
              <w:top w:val="single" w:sz="6" w:space="0" w:color="auto"/>
              <w:left w:val="single" w:sz="6" w:space="0" w:color="auto"/>
              <w:bottom w:val="nil"/>
              <w:right w:val="single" w:sz="6" w:space="0" w:color="auto"/>
            </w:tcBorders>
            <w:shd w:val="clear" w:color="auto" w:fill="FFFFFF"/>
          </w:tcPr>
          <w:p w:rsidR="004A448D" w:rsidRPr="00E04AEB" w:rsidRDefault="004A448D" w:rsidP="001246E0">
            <w:pPr>
              <w:spacing w:line="360" w:lineRule="auto"/>
              <w:ind w:left="0" w:firstLine="0"/>
              <w:rPr>
                <w:rFonts w:ascii="Times New Roman" w:hAnsi="Times New Roman" w:cs="Times New Roman"/>
                <w:sz w:val="24"/>
                <w:szCs w:val="24"/>
              </w:rPr>
            </w:pPr>
            <w:r w:rsidRPr="00E04AEB">
              <w:rPr>
                <w:rFonts w:ascii="Times New Roman" w:hAnsi="Times New Roman" w:cs="Times New Roman"/>
                <w:sz w:val="24"/>
                <w:szCs w:val="24"/>
              </w:rPr>
              <w:t>Жилые дома</w:t>
            </w:r>
          </w:p>
        </w:tc>
        <w:tc>
          <w:tcPr>
            <w:tcW w:w="2772" w:type="dxa"/>
            <w:tcBorders>
              <w:top w:val="single" w:sz="6" w:space="0" w:color="auto"/>
              <w:left w:val="single" w:sz="6" w:space="0" w:color="auto"/>
              <w:bottom w:val="single" w:sz="6" w:space="0" w:color="auto"/>
              <w:right w:val="single" w:sz="6" w:space="0" w:color="auto"/>
            </w:tcBorders>
            <w:shd w:val="clear" w:color="auto" w:fill="FFFFFF"/>
          </w:tcPr>
          <w:p w:rsidR="004A448D" w:rsidRPr="00E04AEB" w:rsidRDefault="004A448D" w:rsidP="00E04AEB">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усадебная застройка</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18,657</w:t>
            </w:r>
          </w:p>
        </w:tc>
        <w:tc>
          <w:tcPr>
            <w:tcW w:w="1431" w:type="dxa"/>
            <w:gridSpan w:val="2"/>
            <w:tcBorders>
              <w:top w:val="single" w:sz="6" w:space="0" w:color="auto"/>
              <w:left w:val="single" w:sz="6" w:space="0" w:color="auto"/>
              <w:bottom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15,158</w:t>
            </w:r>
          </w:p>
        </w:tc>
      </w:tr>
      <w:tr w:rsidR="004A448D" w:rsidRPr="00E04AEB" w:rsidTr="00E04AEB">
        <w:trPr>
          <w:trHeight w:hRule="exact" w:val="753"/>
        </w:trPr>
        <w:tc>
          <w:tcPr>
            <w:tcW w:w="596" w:type="dxa"/>
            <w:tcBorders>
              <w:top w:val="nil"/>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3465" w:type="dxa"/>
            <w:gridSpan w:val="2"/>
            <w:tcBorders>
              <w:top w:val="nil"/>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2772" w:type="dxa"/>
            <w:tcBorders>
              <w:top w:val="single" w:sz="6" w:space="0" w:color="auto"/>
              <w:left w:val="single" w:sz="6" w:space="0" w:color="auto"/>
              <w:bottom w:val="single" w:sz="6" w:space="0" w:color="auto"/>
              <w:right w:val="single" w:sz="6" w:space="0" w:color="auto"/>
            </w:tcBorders>
            <w:shd w:val="clear" w:color="auto" w:fill="FFFFFF"/>
          </w:tcPr>
          <w:p w:rsidR="004A448D" w:rsidRPr="00E04AEB" w:rsidRDefault="004A448D" w:rsidP="00E04AEB">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многоквартирная и об</w:t>
            </w:r>
            <w:r w:rsidRPr="00E04AEB">
              <w:rPr>
                <w:rFonts w:ascii="Times New Roman" w:hAnsi="Times New Roman" w:cs="Times New Roman"/>
                <w:sz w:val="24"/>
                <w:szCs w:val="24"/>
              </w:rPr>
              <w:softHyphen/>
              <w:t>щественная застройка</w:t>
            </w:r>
          </w:p>
        </w:tc>
        <w:tc>
          <w:tcPr>
            <w:tcW w:w="1404" w:type="dxa"/>
            <w:tcBorders>
              <w:top w:val="single" w:sz="6" w:space="0" w:color="auto"/>
              <w:left w:val="single" w:sz="6" w:space="0" w:color="auto"/>
              <w:bottom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5,200</w:t>
            </w:r>
          </w:p>
        </w:tc>
        <w:tc>
          <w:tcPr>
            <w:tcW w:w="1431" w:type="dxa"/>
            <w:gridSpan w:val="2"/>
            <w:tcBorders>
              <w:top w:val="single" w:sz="6" w:space="0" w:color="auto"/>
              <w:left w:val="single" w:sz="6" w:space="0" w:color="auto"/>
              <w:bottom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7,167</w:t>
            </w:r>
          </w:p>
        </w:tc>
      </w:tr>
      <w:tr w:rsidR="004A448D" w:rsidRPr="00E04AEB" w:rsidTr="00E04AEB">
        <w:trPr>
          <w:trHeight w:hRule="exact" w:val="1045"/>
        </w:trPr>
        <w:tc>
          <w:tcPr>
            <w:tcW w:w="596" w:type="dxa"/>
            <w:tcBorders>
              <w:top w:val="single" w:sz="6" w:space="0" w:color="auto"/>
              <w:left w:val="single" w:sz="6" w:space="0" w:color="auto"/>
              <w:bottom w:val="nil"/>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2.</w:t>
            </w:r>
          </w:p>
        </w:tc>
        <w:tc>
          <w:tcPr>
            <w:tcW w:w="3465" w:type="dxa"/>
            <w:gridSpan w:val="2"/>
            <w:vMerge w:val="restart"/>
            <w:tcBorders>
              <w:top w:val="single" w:sz="6" w:space="0" w:color="auto"/>
              <w:left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 xml:space="preserve">Предприятия бытового обслуживания непроизводственного </w:t>
            </w:r>
            <w:proofErr w:type="spellStart"/>
            <w:r w:rsidRPr="00E04AEB">
              <w:rPr>
                <w:rFonts w:ascii="Times New Roman" w:hAnsi="Times New Roman" w:cs="Times New Roman"/>
                <w:sz w:val="24"/>
                <w:szCs w:val="24"/>
              </w:rPr>
              <w:t>характктера</w:t>
            </w:r>
            <w:proofErr w:type="spellEnd"/>
            <w:r w:rsidRPr="00E04AEB">
              <w:rPr>
                <w:rFonts w:ascii="Times New Roman" w:hAnsi="Times New Roman" w:cs="Times New Roman"/>
                <w:sz w:val="24"/>
                <w:szCs w:val="24"/>
              </w:rPr>
              <w:t xml:space="preserve">, торговли </w:t>
            </w:r>
          </w:p>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2772" w:type="dxa"/>
            <w:vMerge w:val="restart"/>
            <w:tcBorders>
              <w:top w:val="single" w:sz="6" w:space="0" w:color="auto"/>
              <w:left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tc>
        <w:tc>
          <w:tcPr>
            <w:tcW w:w="1404" w:type="dxa"/>
            <w:vMerge w:val="restart"/>
            <w:tcBorders>
              <w:top w:val="single" w:sz="6" w:space="0" w:color="auto"/>
              <w:left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4,134</w:t>
            </w:r>
          </w:p>
        </w:tc>
        <w:tc>
          <w:tcPr>
            <w:tcW w:w="1431" w:type="dxa"/>
            <w:gridSpan w:val="2"/>
            <w:vMerge w:val="restart"/>
            <w:tcBorders>
              <w:top w:val="single" w:sz="6" w:space="0" w:color="auto"/>
              <w:left w:val="single" w:sz="6" w:space="0" w:color="auto"/>
              <w:right w:val="single" w:sz="6" w:space="0" w:color="auto"/>
            </w:tcBorders>
            <w:shd w:val="clear" w:color="auto" w:fill="FFFFFF"/>
          </w:tcPr>
          <w:p w:rsidR="004A448D" w:rsidRPr="00E04AEB" w:rsidRDefault="004A448D" w:rsidP="001246E0">
            <w:pPr>
              <w:spacing w:line="360" w:lineRule="auto"/>
              <w:ind w:firstLine="0"/>
              <w:rPr>
                <w:rFonts w:ascii="Times New Roman" w:hAnsi="Times New Roman" w:cs="Times New Roman"/>
                <w:sz w:val="24"/>
                <w:szCs w:val="24"/>
              </w:rPr>
            </w:pPr>
            <w:r w:rsidRPr="00E04AEB">
              <w:rPr>
                <w:rFonts w:ascii="Times New Roman" w:hAnsi="Times New Roman" w:cs="Times New Roman"/>
                <w:sz w:val="24"/>
                <w:szCs w:val="24"/>
              </w:rPr>
              <w:t>4,134</w:t>
            </w:r>
          </w:p>
        </w:tc>
      </w:tr>
      <w:tr w:rsidR="004A448D" w:rsidRPr="00E04AEB" w:rsidTr="00E04AEB">
        <w:trPr>
          <w:trHeight w:hRule="exact" w:val="533"/>
        </w:trPr>
        <w:tc>
          <w:tcPr>
            <w:tcW w:w="596" w:type="dxa"/>
            <w:tcBorders>
              <w:top w:val="nil"/>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p w:rsidR="004A448D" w:rsidRPr="00E04AEB" w:rsidRDefault="004A448D" w:rsidP="004A448D">
            <w:pPr>
              <w:spacing w:line="360" w:lineRule="auto"/>
              <w:rPr>
                <w:rFonts w:ascii="Times New Roman" w:hAnsi="Times New Roman" w:cs="Times New Roman"/>
                <w:sz w:val="24"/>
                <w:szCs w:val="24"/>
              </w:rPr>
            </w:pPr>
          </w:p>
        </w:tc>
        <w:tc>
          <w:tcPr>
            <w:tcW w:w="3465" w:type="dxa"/>
            <w:gridSpan w:val="2"/>
            <w:vMerge/>
            <w:tcBorders>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tc>
        <w:tc>
          <w:tcPr>
            <w:tcW w:w="2772" w:type="dxa"/>
            <w:vMerge/>
            <w:tcBorders>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tc>
        <w:tc>
          <w:tcPr>
            <w:tcW w:w="1404" w:type="dxa"/>
            <w:vMerge/>
            <w:tcBorders>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tc>
        <w:tc>
          <w:tcPr>
            <w:tcW w:w="1431" w:type="dxa"/>
            <w:gridSpan w:val="2"/>
            <w:vMerge/>
            <w:tcBorders>
              <w:left w:val="single" w:sz="6" w:space="0" w:color="auto"/>
              <w:bottom w:val="single" w:sz="6" w:space="0" w:color="auto"/>
              <w:right w:val="single" w:sz="6" w:space="0" w:color="auto"/>
            </w:tcBorders>
            <w:shd w:val="clear" w:color="auto" w:fill="FFFFFF"/>
          </w:tcPr>
          <w:p w:rsidR="004A448D" w:rsidRPr="00E04AEB" w:rsidRDefault="004A448D" w:rsidP="004A448D">
            <w:pPr>
              <w:spacing w:line="360" w:lineRule="auto"/>
              <w:rPr>
                <w:rFonts w:ascii="Times New Roman" w:hAnsi="Times New Roman" w:cs="Times New Roman"/>
                <w:sz w:val="24"/>
                <w:szCs w:val="24"/>
              </w:rPr>
            </w:pPr>
          </w:p>
        </w:tc>
      </w:tr>
      <w:tr w:rsidR="004A448D" w:rsidRPr="004A448D" w:rsidTr="00E04AEB">
        <w:trPr>
          <w:trHeight w:hRule="exact" w:val="427"/>
        </w:trPr>
        <w:tc>
          <w:tcPr>
            <w:tcW w:w="596"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p>
        </w:tc>
        <w:tc>
          <w:tcPr>
            <w:tcW w:w="3441"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Всего:</w:t>
            </w:r>
          </w:p>
        </w:tc>
        <w:tc>
          <w:tcPr>
            <w:tcW w:w="2796" w:type="dxa"/>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p>
        </w:tc>
        <w:tc>
          <w:tcPr>
            <w:tcW w:w="1418" w:type="dxa"/>
            <w:gridSpan w:val="2"/>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27,991</w:t>
            </w:r>
          </w:p>
        </w:tc>
        <w:tc>
          <w:tcPr>
            <w:tcW w:w="1417" w:type="dxa"/>
            <w:tcBorders>
              <w:top w:val="single" w:sz="6" w:space="0" w:color="auto"/>
              <w:left w:val="single" w:sz="6" w:space="0" w:color="auto"/>
              <w:bottom w:val="single" w:sz="6" w:space="0" w:color="auto"/>
              <w:right w:val="single" w:sz="6" w:space="0" w:color="auto"/>
            </w:tcBorders>
            <w:shd w:val="clear" w:color="auto" w:fill="B8CCE4" w:themeFill="accent1" w:themeFillTint="66"/>
          </w:tcPr>
          <w:p w:rsidR="004A448D" w:rsidRPr="00E04AEB" w:rsidRDefault="004A448D" w:rsidP="004A448D">
            <w:pPr>
              <w:spacing w:line="360" w:lineRule="auto"/>
              <w:rPr>
                <w:rFonts w:ascii="Times New Roman" w:hAnsi="Times New Roman" w:cs="Times New Roman"/>
                <w:sz w:val="24"/>
                <w:szCs w:val="24"/>
              </w:rPr>
            </w:pPr>
            <w:r w:rsidRPr="00E04AEB">
              <w:rPr>
                <w:rFonts w:ascii="Times New Roman" w:hAnsi="Times New Roman" w:cs="Times New Roman"/>
                <w:sz w:val="24"/>
                <w:szCs w:val="24"/>
              </w:rPr>
              <w:t>26,459</w:t>
            </w:r>
          </w:p>
        </w:tc>
      </w:tr>
    </w:tbl>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E04AEB" w:rsidRDefault="004A448D" w:rsidP="00E04AEB">
      <w:pPr>
        <w:spacing w:line="360" w:lineRule="auto"/>
        <w:jc w:val="center"/>
        <w:rPr>
          <w:rFonts w:ascii="Times New Roman" w:hAnsi="Times New Roman" w:cs="Times New Roman"/>
          <w:b/>
          <w:sz w:val="28"/>
          <w:szCs w:val="28"/>
        </w:rPr>
      </w:pPr>
      <w:r w:rsidRPr="00E04AEB">
        <w:rPr>
          <w:rFonts w:ascii="Times New Roman" w:hAnsi="Times New Roman" w:cs="Times New Roman"/>
          <w:b/>
          <w:sz w:val="28"/>
          <w:szCs w:val="28"/>
        </w:rPr>
        <w:t>4. ЦЕЛЕВЫЕ ПОКАЗАТЕЛИ РАЗВИТИЯ КОММУНАЛЬНОЙ ИНФРАСТРУКТУРЫ СЕВЕРНОГО СЕЛЬСКОГО ПОСЕЛЕНИЯ</w:t>
      </w:r>
    </w:p>
    <w:p w:rsidR="00E04AEB" w:rsidRDefault="00E04AEB" w:rsidP="00E04AEB">
      <w:pPr>
        <w:spacing w:line="360" w:lineRule="auto"/>
        <w:ind w:left="0" w:firstLine="0"/>
        <w:rPr>
          <w:rFonts w:ascii="Times New Roman" w:hAnsi="Times New Roman" w:cs="Times New Roman"/>
          <w:b/>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4.1. Критерии доступности для населения коммунальных услуг</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Постановлением Правительства Краснодарского края от 7.10.2009 №16 «Об установлении системы критериев доступности для населения платы за коммунальные услуги» установлена система критериев доступности для населения платы за коммунальные услуги, в которую включены следующие критерии доступности:</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а) доля расходов на коммунальные услуги в совокупном доходе семьи;</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б) доля населения с доходами ниже прожиточного минимума;</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уровень собираемости платежей за коммунальные услуги;</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г) доля получателей субсидий на оплату коммунальных услуг в общей численности населения.</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Показатели по доступности для населения коммунальных услуг представлены в разделе 5.1 Обосновывающих материалов.</w:t>
      </w:r>
    </w:p>
    <w:p w:rsidR="00E04AEB" w:rsidRDefault="00E04AEB" w:rsidP="00E04AEB">
      <w:pPr>
        <w:spacing w:line="360" w:lineRule="auto"/>
        <w:ind w:left="0" w:firstLine="0"/>
        <w:rPr>
          <w:rFonts w:ascii="Times New Roman" w:hAnsi="Times New Roman" w:cs="Times New Roman"/>
          <w:b/>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4.2. Показатели качества коммунальных ресурсов</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Техническое состояние объектов коммунальной инфраструктуры, в первую очередь – надежность их работы. </w:t>
      </w:r>
      <w:proofErr w:type="gramStart"/>
      <w:r w:rsidRPr="004A448D">
        <w:rPr>
          <w:rFonts w:ascii="Times New Roman" w:hAnsi="Times New Roman" w:cs="Times New Roman"/>
          <w:sz w:val="28"/>
          <w:szCs w:val="28"/>
        </w:rPr>
        <w:t>Контроль и анализ этого параметра</w:t>
      </w:r>
      <w:r w:rsidR="00E04AEB">
        <w:rPr>
          <w:rFonts w:ascii="Times New Roman" w:hAnsi="Times New Roman" w:cs="Times New Roman"/>
          <w:sz w:val="28"/>
          <w:szCs w:val="28"/>
        </w:rPr>
        <w:t>,</w:t>
      </w:r>
      <w:r w:rsidRPr="004A448D">
        <w:rPr>
          <w:rFonts w:ascii="Times New Roman" w:hAnsi="Times New Roman" w:cs="Times New Roman"/>
          <w:sz w:val="28"/>
          <w:szCs w:val="28"/>
        </w:rPr>
        <w:t xml:space="preserve"> позволяет определить качество обслуживания, оценить достаточность усилий по реабилитации основных фондов на фоне более чем 10-кратного роста аварийности за последние 10 лет. </w:t>
      </w:r>
      <w:proofErr w:type="gramEnd"/>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Целевые индикаторы анализируются по каждому виду коммунальных услуг и периодически пересматриваются и актуализируются.</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Надежность обслуживания систем жизнеобеспечения характеризует способность коммунальных объектов обеспечивать жизнедеятельность муниципального образования "Северное сельское поселение"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Надежность работы объектов коммунальной инфраструктуры целесообразно оценивать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4A448D">
          <w:rPr>
            <w:rFonts w:ascii="Times New Roman" w:hAnsi="Times New Roman" w:cs="Times New Roman"/>
            <w:sz w:val="28"/>
            <w:szCs w:val="28"/>
          </w:rPr>
          <w:t>1 км</w:t>
        </w:r>
      </w:smartTag>
      <w:r w:rsidRPr="004A448D">
        <w:rPr>
          <w:rFonts w:ascii="Times New Roman" w:hAnsi="Times New Roman" w:cs="Times New Roman"/>
          <w:sz w:val="28"/>
          <w:szCs w:val="28"/>
        </w:rPr>
        <w:t xml:space="preserve"> инженерных сетей, на 1 </w:t>
      </w:r>
      <w:proofErr w:type="gramStart"/>
      <w:r w:rsidRPr="004A448D">
        <w:rPr>
          <w:rFonts w:ascii="Times New Roman" w:hAnsi="Times New Roman" w:cs="Times New Roman"/>
          <w:sz w:val="28"/>
          <w:szCs w:val="28"/>
        </w:rPr>
        <w:t>млн</w:t>
      </w:r>
      <w:proofErr w:type="gramEnd"/>
      <w:r w:rsidRPr="004A448D">
        <w:rPr>
          <w:rFonts w:ascii="Times New Roman" w:hAnsi="Times New Roman" w:cs="Times New Roman"/>
          <w:sz w:val="28"/>
          <w:szCs w:val="28"/>
        </w:rPr>
        <w:t xml:space="preserve">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Основные показатели качества коммунальных ресурсов систематизированы по видам ресурсов и услуг и представлены в разделе 5.2 Обосновывающих материалов.</w:t>
      </w:r>
    </w:p>
    <w:p w:rsidR="00E04AEB" w:rsidRDefault="00E04AEB" w:rsidP="00E04AEB">
      <w:pPr>
        <w:spacing w:line="360" w:lineRule="auto"/>
        <w:ind w:left="0" w:firstLine="0"/>
        <w:rPr>
          <w:rFonts w:ascii="Times New Roman" w:hAnsi="Times New Roman" w:cs="Times New Roman"/>
          <w:sz w:val="28"/>
          <w:szCs w:val="28"/>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4.3. Показатели степени охвата потребителей приборами учета</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Показатели степени охвата потребителей приборами учёта коммунальных ресурсов динамично изменяются в связи с реализацией задач, поставленных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и представлены в разделе 5.3 Обосновывающих материалов.</w:t>
      </w: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lastRenderedPageBreak/>
        <w:t xml:space="preserve">4.4. Показатели надежности систем </w:t>
      </w:r>
      <w:proofErr w:type="spellStart"/>
      <w:r w:rsidRPr="00E04AEB">
        <w:rPr>
          <w:rFonts w:ascii="Times New Roman" w:hAnsi="Times New Roman" w:cs="Times New Roman"/>
          <w:b/>
          <w:sz w:val="28"/>
          <w:szCs w:val="28"/>
        </w:rPr>
        <w:t>ресурсоснабжения</w:t>
      </w:r>
      <w:proofErr w:type="spellEnd"/>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Показатели надёжности работы систем </w:t>
      </w:r>
      <w:proofErr w:type="spellStart"/>
      <w:r w:rsidRPr="004A448D">
        <w:rPr>
          <w:rFonts w:ascii="Times New Roman" w:hAnsi="Times New Roman" w:cs="Times New Roman"/>
          <w:sz w:val="28"/>
          <w:szCs w:val="28"/>
        </w:rPr>
        <w:t>ресурсоснабжения</w:t>
      </w:r>
      <w:proofErr w:type="spellEnd"/>
      <w:r w:rsidRPr="004A448D">
        <w:rPr>
          <w:rFonts w:ascii="Times New Roman" w:hAnsi="Times New Roman" w:cs="Times New Roman"/>
          <w:sz w:val="28"/>
          <w:szCs w:val="28"/>
        </w:rPr>
        <w:t xml:space="preserve"> представлены в таблице № 2. Количественные данные указанных показателей представлены в разделе 5.4 Обосновывающих материалов.</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Таблица № 2</w:t>
      </w:r>
    </w:p>
    <w:p w:rsidR="004A448D" w:rsidRPr="004A448D" w:rsidRDefault="004A448D" w:rsidP="004A448D">
      <w:pPr>
        <w:spacing w:line="360" w:lineRule="auto"/>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6804"/>
      </w:tblGrid>
      <w:tr w:rsidR="004A448D" w:rsidRPr="004A448D" w:rsidTr="00C94616">
        <w:tc>
          <w:tcPr>
            <w:tcW w:w="2802" w:type="dxa"/>
            <w:shd w:val="clear" w:color="auto" w:fill="B8CCE4"/>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Наименование вида</w:t>
            </w:r>
          </w:p>
          <w:p w:rsidR="004A448D" w:rsidRPr="004A448D" w:rsidRDefault="004A448D" w:rsidP="004A448D">
            <w:pPr>
              <w:spacing w:line="360" w:lineRule="auto"/>
              <w:rPr>
                <w:rFonts w:ascii="Times New Roman" w:hAnsi="Times New Roman" w:cs="Times New Roman"/>
                <w:sz w:val="28"/>
                <w:szCs w:val="28"/>
              </w:rPr>
            </w:pPr>
            <w:proofErr w:type="spellStart"/>
            <w:r w:rsidRPr="004A448D">
              <w:rPr>
                <w:rFonts w:ascii="Times New Roman" w:hAnsi="Times New Roman" w:cs="Times New Roman"/>
                <w:sz w:val="28"/>
                <w:szCs w:val="28"/>
              </w:rPr>
              <w:t>ресурсоснабжения</w:t>
            </w:r>
            <w:proofErr w:type="spellEnd"/>
          </w:p>
        </w:tc>
        <w:tc>
          <w:tcPr>
            <w:tcW w:w="6804" w:type="dxa"/>
            <w:shd w:val="clear" w:color="auto" w:fill="B8CCE4"/>
            <w:vAlign w:val="center"/>
          </w:tcPr>
          <w:p w:rsidR="004A448D" w:rsidRPr="004A448D" w:rsidRDefault="004A448D" w:rsidP="001246E0">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Показатели надежности</w:t>
            </w:r>
          </w:p>
        </w:tc>
      </w:tr>
      <w:tr w:rsidR="004A448D" w:rsidRPr="004A448D" w:rsidTr="00C94616">
        <w:tc>
          <w:tcPr>
            <w:tcW w:w="2802"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Электрическая энергия </w:t>
            </w:r>
          </w:p>
        </w:tc>
        <w:tc>
          <w:tcPr>
            <w:tcW w:w="6804"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  Количество перерывов в электроснабжении потребителей, вследствие аварий и инцидентов в системе электроснабжения</w:t>
            </w:r>
          </w:p>
        </w:tc>
      </w:tr>
      <w:tr w:rsidR="004A448D" w:rsidRPr="004A448D" w:rsidTr="00C94616">
        <w:tc>
          <w:tcPr>
            <w:tcW w:w="2802"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  Тепловая энергия (отопление и горячее водоснабжение)</w:t>
            </w:r>
          </w:p>
        </w:tc>
        <w:tc>
          <w:tcPr>
            <w:tcW w:w="6804"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Количество перерывов в теплоснабжении потребителей, вследствие аварий и инцидентов в системе теплоснабжения</w:t>
            </w:r>
          </w:p>
        </w:tc>
      </w:tr>
      <w:tr w:rsidR="004A448D" w:rsidRPr="004A448D" w:rsidTr="00C94616">
        <w:tc>
          <w:tcPr>
            <w:tcW w:w="2802"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Водоснабжение </w:t>
            </w:r>
          </w:p>
        </w:tc>
        <w:tc>
          <w:tcPr>
            <w:tcW w:w="6804"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Количество перерывов в водоснабжении потребителей, вследствие аварий и инцидентов в системе водоснабжения</w:t>
            </w:r>
          </w:p>
        </w:tc>
      </w:tr>
      <w:tr w:rsidR="004A448D" w:rsidRPr="004A448D" w:rsidTr="00C94616">
        <w:tc>
          <w:tcPr>
            <w:tcW w:w="2802"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Водоотведение</w:t>
            </w:r>
          </w:p>
        </w:tc>
        <w:tc>
          <w:tcPr>
            <w:tcW w:w="6804"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Количество перерывов в водоотведении от объектов недвижимости, вследствие аварий и инцидентов в системе водоотведения</w:t>
            </w:r>
          </w:p>
        </w:tc>
      </w:tr>
    </w:tbl>
    <w:p w:rsidR="004A448D" w:rsidRPr="004A448D" w:rsidRDefault="004A448D" w:rsidP="004A448D">
      <w:pPr>
        <w:spacing w:line="360" w:lineRule="auto"/>
        <w:rPr>
          <w:rFonts w:ascii="Times New Roman" w:hAnsi="Times New Roman" w:cs="Times New Roman"/>
          <w:sz w:val="28"/>
          <w:szCs w:val="28"/>
        </w:rPr>
      </w:pPr>
    </w:p>
    <w:p w:rsidR="004A448D" w:rsidRPr="00E04AEB" w:rsidRDefault="004A448D" w:rsidP="00E04AEB">
      <w:pPr>
        <w:spacing w:line="360" w:lineRule="auto"/>
        <w:ind w:firstLine="0"/>
        <w:rPr>
          <w:rFonts w:ascii="Times New Roman" w:hAnsi="Times New Roman" w:cs="Times New Roman"/>
          <w:b/>
          <w:sz w:val="28"/>
          <w:szCs w:val="28"/>
        </w:rPr>
      </w:pPr>
      <w:r w:rsidRPr="00E04AEB">
        <w:rPr>
          <w:rFonts w:ascii="Times New Roman" w:hAnsi="Times New Roman" w:cs="Times New Roman"/>
          <w:b/>
          <w:sz w:val="28"/>
          <w:szCs w:val="28"/>
        </w:rPr>
        <w:t>4.5. Показатели величины новых нагрузок, присоединяемых в перспективе</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Для обеспечения полного удовлетворения перспективного спроса на коммунальные ресурсы необходимо обеспечить дополнительное увеличение мощностей по выработке энергоресурсов и отпуска коммунальных ресурсов. Показатели величины новых нагрузок, присоединяемых в перспективе, представлены в разделе 5.5 Обосновывающих материалов.</w:t>
      </w:r>
    </w:p>
    <w:p w:rsidR="004A448D" w:rsidRPr="004A448D" w:rsidRDefault="004A448D" w:rsidP="001246E0">
      <w:pPr>
        <w:spacing w:line="360" w:lineRule="auto"/>
        <w:ind w:left="0" w:firstLine="0"/>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E04AEB" w:rsidRDefault="004A448D" w:rsidP="00E04AEB">
      <w:pPr>
        <w:spacing w:line="360" w:lineRule="auto"/>
        <w:jc w:val="center"/>
        <w:rPr>
          <w:rFonts w:ascii="Times New Roman" w:hAnsi="Times New Roman" w:cs="Times New Roman"/>
          <w:b/>
          <w:sz w:val="28"/>
          <w:szCs w:val="28"/>
        </w:rPr>
      </w:pPr>
      <w:r w:rsidRPr="00E04AEB">
        <w:rPr>
          <w:rFonts w:ascii="Times New Roman" w:hAnsi="Times New Roman" w:cs="Times New Roman"/>
          <w:b/>
          <w:sz w:val="28"/>
          <w:szCs w:val="28"/>
        </w:rPr>
        <w:t>5. ПРОГРАММА ИНВЕСТИЦИОННЫХ ПРОЕКТОВ, ОБЕСПЕЧИВАЮЩИХ ДОСТИЖЕНИЕ ЦЕЛЕВЫХ ПОКАЗАТЕЛЕЙ</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5.1. Программа инвестиционных проектов в водоснабжении и водоотведении</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проектов в водоснабжении и водоотведении разработана в целях достижения значений целевых индикаторов.</w:t>
      </w:r>
    </w:p>
    <w:p w:rsidR="00E04AEB"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 данную Программу включены инвестиционные проекты, разработанные для реализации инвестиционной программы МУП ЖКХ «Северное» по развитию систем водоснабжения, водоотведения и очистки сточных вод на 2014-2024годы.</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проектов состоит из двух разделов:</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проектирование новых объектов водоснабжения и водоотведения;</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модернизация существующих объектов водоснабжения и водоотведения.</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инвестиционных мероприятий по водоснабжению и водоотведению   с детализированным перечнем мероприятий и объемом инвестиций представлена в  разделе 6 Обосновывающих материалов. </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E04AEB" w:rsidRDefault="004A448D" w:rsidP="00E04AEB">
      <w:pPr>
        <w:spacing w:line="360" w:lineRule="auto"/>
        <w:ind w:left="0" w:firstLine="0"/>
        <w:rPr>
          <w:rFonts w:ascii="Times New Roman" w:hAnsi="Times New Roman" w:cs="Times New Roman"/>
          <w:b/>
          <w:sz w:val="28"/>
          <w:szCs w:val="28"/>
        </w:rPr>
      </w:pPr>
      <w:r w:rsidRPr="00E04AEB">
        <w:rPr>
          <w:rFonts w:ascii="Times New Roman" w:hAnsi="Times New Roman" w:cs="Times New Roman"/>
          <w:b/>
          <w:sz w:val="28"/>
          <w:szCs w:val="28"/>
        </w:rPr>
        <w:t>5.2. Программа инвестиционных проектов в теплоснабжении</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Представленная программа инвестиционных проектов в теплоснабжении направлена на повышение надежности теплоснабжения, приведение качества тепловой энергии и теплоносителя в соответствие требованиям нормативных и законодательных актов, повышение эффективности производства, транспортировки и распределения тепловой энергии.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состоит из двух частей, что обусловлено раздельным учетом средств, направляемых на развитие собственных сетей (источником средств на реализацию основных мероприятий программы являются собственные </w:t>
      </w:r>
      <w:r w:rsidRPr="004A448D">
        <w:rPr>
          <w:rFonts w:ascii="Times New Roman" w:hAnsi="Times New Roman" w:cs="Times New Roman"/>
          <w:sz w:val="28"/>
          <w:szCs w:val="28"/>
        </w:rPr>
        <w:lastRenderedPageBreak/>
        <w:t>амортизационные отчисления и прибыль), объектов муниципального комплекса системы теплоснабжения, принятых в аренду.</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Предлагаемая программа состоит из 2-х разделов:</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 Реконструкция и техническое перевооружение объектов системы теплоснабжения сельского поселения.</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 Развитие системы теплоснабжения для обеспечения возможности подключения объектов нового строительства.</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Первый раздел определяет перечень работ по реконструкции и техническому перевооружению собственных тепловых сетей.</w:t>
      </w:r>
    </w:p>
    <w:p w:rsidR="00E04AEB"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представленном перечне указаны работы по наиболее ветхим теплотрассам. </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Выполнение работ позволит:</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повысить надежность и качество теплоснабжения потребителей, подключенных к реконструируемым теплотрассам;</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снизить в 1,6 раза потери тепловой энергии на ее транспортировку за счет применения предварительно изолированных труб с пенополиуретановой изоляцией, проложенных </w:t>
      </w:r>
      <w:proofErr w:type="spellStart"/>
      <w:r w:rsidRPr="004A448D">
        <w:rPr>
          <w:rFonts w:ascii="Times New Roman" w:hAnsi="Times New Roman" w:cs="Times New Roman"/>
          <w:sz w:val="28"/>
          <w:szCs w:val="28"/>
        </w:rPr>
        <w:t>бесканально</w:t>
      </w:r>
      <w:proofErr w:type="spellEnd"/>
      <w:r w:rsidRPr="004A448D">
        <w:rPr>
          <w:rFonts w:ascii="Times New Roman" w:hAnsi="Times New Roman" w:cs="Times New Roman"/>
          <w:sz w:val="28"/>
          <w:szCs w:val="28"/>
        </w:rPr>
        <w:t>;</w:t>
      </w:r>
    </w:p>
    <w:p w:rsidR="004A448D" w:rsidRPr="004A448D" w:rsidRDefault="004A448D" w:rsidP="00E04AEB">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снизить эксплуатационные затраты на обслуживание реконструированных теплотрасс за счет применения шаровой запорной арматуры;</w:t>
      </w:r>
    </w:p>
    <w:p w:rsidR="004A448D" w:rsidRPr="004A448D" w:rsidRDefault="004A448D" w:rsidP="00E04AEB">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повысить надежность и долговечность тепловой изоляции </w:t>
      </w:r>
      <w:proofErr w:type="spellStart"/>
      <w:r w:rsidRPr="004A448D">
        <w:rPr>
          <w:rFonts w:ascii="Times New Roman" w:hAnsi="Times New Roman" w:cs="Times New Roman"/>
          <w:sz w:val="28"/>
          <w:szCs w:val="28"/>
        </w:rPr>
        <w:t>тепломагистралей</w:t>
      </w:r>
      <w:proofErr w:type="spellEnd"/>
      <w:r w:rsidRPr="004A448D">
        <w:rPr>
          <w:rFonts w:ascii="Times New Roman" w:hAnsi="Times New Roman" w:cs="Times New Roman"/>
          <w:sz w:val="28"/>
          <w:szCs w:val="28"/>
        </w:rPr>
        <w:t xml:space="preserve"> надземной прокладки;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снизить в 1,4 раза потери тепловой энергии на ее транспортировку по </w:t>
      </w:r>
      <w:proofErr w:type="spellStart"/>
      <w:r w:rsidRPr="004A448D">
        <w:rPr>
          <w:rFonts w:ascii="Times New Roman" w:hAnsi="Times New Roman" w:cs="Times New Roman"/>
          <w:sz w:val="28"/>
          <w:szCs w:val="28"/>
        </w:rPr>
        <w:t>тепломагистралям</w:t>
      </w:r>
      <w:proofErr w:type="spellEnd"/>
      <w:r w:rsidRPr="004A448D">
        <w:rPr>
          <w:rFonts w:ascii="Times New Roman" w:hAnsi="Times New Roman" w:cs="Times New Roman"/>
          <w:sz w:val="28"/>
          <w:szCs w:val="28"/>
        </w:rPr>
        <w:t xml:space="preserve"> надземной прокладки за счет применения многослойной теплоизоляции и асбоцементной штукатурки в качестве наружного слоя;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Второй раздел  определяет развитие системы теплоснабжения для обеспечения возможности нового строительства.</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Настоящий раздел включает в себя работы по проектированию, строительству и расширению тепловых сетей для подключения тепловой нагрузки систем отопления и горячего водоснабжения строящихся жилых </w:t>
      </w:r>
      <w:r w:rsidRPr="004A448D">
        <w:rPr>
          <w:rFonts w:ascii="Times New Roman" w:hAnsi="Times New Roman" w:cs="Times New Roman"/>
          <w:sz w:val="28"/>
          <w:szCs w:val="28"/>
        </w:rPr>
        <w:lastRenderedPageBreak/>
        <w:t>домов, строительство которых предусмотрено комплексной программой развития сельского поселения.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Существующая система теплоснабжения сельского поселения строилась с учетом перспективы, поэтому существующие диаметры трубопроводов теплотрасс превышают необходимый уровень для обеспечения надежного теплоснабжения не только существующих потребителей, но и вновь проектируемых.</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разделе 7 Обосновывающих материалов. </w:t>
      </w:r>
    </w:p>
    <w:p w:rsidR="00847645" w:rsidRDefault="00847645" w:rsidP="00847645">
      <w:pPr>
        <w:spacing w:line="360" w:lineRule="auto"/>
        <w:ind w:left="0" w:firstLine="0"/>
        <w:rPr>
          <w:rFonts w:ascii="Times New Roman" w:hAnsi="Times New Roman" w:cs="Times New Roman"/>
          <w:sz w:val="28"/>
          <w:szCs w:val="28"/>
        </w:rPr>
      </w:pP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t>5.3. Программа инвестиционных проектов в электроснабжении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понизительных трансформаторных подстанций, строительство сетей энергоснабжения.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Реализация мероприятий позволит обеспечить бесперебойную передачу электрической энергии надлежащего качества с высокой степенью надёжности потребителям сельского поселения, снизить затраты на ремонты энергетического оборудования и электрических сетей, создать возможность для дальнейшего развития инфраструктуры и повысить инвестиционную привлекательность сельского поселения.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электроснабжению с детализированным перечнем мероприятий и объёмом инвестиций с разбивкой по годам представлена в разделе 8 Обосновывающих материалов.</w:t>
      </w:r>
    </w:p>
    <w:p w:rsidR="00847645" w:rsidRDefault="00847645" w:rsidP="00847645">
      <w:pPr>
        <w:spacing w:line="360" w:lineRule="auto"/>
        <w:ind w:left="0" w:firstLine="0"/>
        <w:rPr>
          <w:rFonts w:ascii="Times New Roman" w:hAnsi="Times New Roman" w:cs="Times New Roman"/>
          <w:sz w:val="28"/>
          <w:szCs w:val="28"/>
        </w:rPr>
      </w:pPr>
    </w:p>
    <w:p w:rsidR="00847645" w:rsidRDefault="00847645" w:rsidP="00847645">
      <w:pPr>
        <w:spacing w:line="360" w:lineRule="auto"/>
        <w:ind w:left="0" w:firstLine="0"/>
        <w:rPr>
          <w:rFonts w:ascii="Times New Roman" w:hAnsi="Times New Roman" w:cs="Times New Roman"/>
          <w:sz w:val="28"/>
          <w:szCs w:val="28"/>
        </w:rPr>
      </w:pPr>
    </w:p>
    <w:p w:rsidR="00847645" w:rsidRDefault="00847645" w:rsidP="00847645">
      <w:pPr>
        <w:spacing w:line="360" w:lineRule="auto"/>
        <w:ind w:left="0" w:firstLine="0"/>
        <w:rPr>
          <w:rFonts w:ascii="Times New Roman" w:hAnsi="Times New Roman" w:cs="Times New Roman"/>
          <w:sz w:val="28"/>
          <w:szCs w:val="28"/>
        </w:rPr>
      </w:pPr>
    </w:p>
    <w:p w:rsidR="00847645" w:rsidRDefault="00847645" w:rsidP="00847645">
      <w:pPr>
        <w:spacing w:line="360" w:lineRule="auto"/>
        <w:ind w:left="0" w:firstLine="0"/>
        <w:rPr>
          <w:rFonts w:ascii="Times New Roman" w:hAnsi="Times New Roman" w:cs="Times New Roman"/>
          <w:sz w:val="28"/>
          <w:szCs w:val="28"/>
        </w:rPr>
      </w:pPr>
    </w:p>
    <w:p w:rsidR="00847645" w:rsidRDefault="00847645" w:rsidP="00847645">
      <w:pPr>
        <w:spacing w:line="360" w:lineRule="auto"/>
        <w:ind w:left="0" w:firstLine="0"/>
        <w:rPr>
          <w:rFonts w:ascii="Times New Roman" w:hAnsi="Times New Roman" w:cs="Times New Roman"/>
          <w:sz w:val="28"/>
          <w:szCs w:val="28"/>
        </w:rPr>
      </w:pP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lastRenderedPageBreak/>
        <w:t>5.4. Программа инвестиционных проектов в газоснабжении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Программой инвестиционных проектов в газоснабжении предусмотрены мероприятия по новому строительству и реконструкции на 2014-2024 годы, в том числе:</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проектирование и разработка проектно-сметной документации на строительство распределительного газопровода высокого и низкого давления;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проектирование и разработка проектно-сметной документации на строительство ШРП.</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в газоснабжении с детализированным перечнем мероприятий и объёмом инвестиций с разбивкой по годам представлена в  разделе 9 Обосновывающих материалов.</w:t>
      </w:r>
    </w:p>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ind w:firstLine="0"/>
        <w:rPr>
          <w:rFonts w:ascii="Times New Roman" w:hAnsi="Times New Roman" w:cs="Times New Roman"/>
          <w:b/>
          <w:sz w:val="28"/>
          <w:szCs w:val="28"/>
        </w:rPr>
      </w:pPr>
      <w:r w:rsidRPr="00847645">
        <w:rPr>
          <w:rFonts w:ascii="Times New Roman" w:hAnsi="Times New Roman" w:cs="Times New Roman"/>
          <w:b/>
          <w:sz w:val="28"/>
          <w:szCs w:val="28"/>
        </w:rPr>
        <w:t>5.5. Программа инвестиционных проектов в утилизации (захоронении) твердых бытовых отходов</w:t>
      </w:r>
    </w:p>
    <w:p w:rsidR="00847645"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Программой инвестиционных проектов в утилизации (захоронении)  ТБО предусмотрены мероприятия по разработке проектно-сметной документации и строительству объекта «Полигон захоронения, утилизации и переработки твердых промышленных, нерадиоактивных и бытовых отходов».</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Реализация инвестиционной программы позволит:</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 Обеспечить  прием 100%  отходов, образующихся на территории Северного сельского поселения.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2. Усовершенствовать систему учета образования отходов.</w:t>
      </w:r>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  Обеспечить реализацию принципов рационального природопользования за счет выделения вторсырья и снижения класса опасности размещаемых отходов.</w:t>
      </w:r>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Общая сметная стоимость инвестиционной программы составляет 646489,274 тыс. рублей.</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инвестиционных мероприятий в утилизации (захоронении) твердых бытовых отходов с детализированным перечнем мероприятий и </w:t>
      </w:r>
      <w:r w:rsidRPr="004A448D">
        <w:rPr>
          <w:rFonts w:ascii="Times New Roman" w:hAnsi="Times New Roman" w:cs="Times New Roman"/>
          <w:sz w:val="28"/>
          <w:szCs w:val="28"/>
        </w:rPr>
        <w:lastRenderedPageBreak/>
        <w:t>объёмом инвестиций с разбивкой по годам представлена в  разделе 10 Обосновывающих материалов.</w:t>
      </w:r>
    </w:p>
    <w:p w:rsidR="004A448D" w:rsidRPr="004A448D" w:rsidRDefault="00C94616" w:rsidP="00C94616">
      <w:pPr>
        <w:tabs>
          <w:tab w:val="left" w:pos="3600"/>
        </w:tabs>
        <w:spacing w:line="360" w:lineRule="auto"/>
        <w:rPr>
          <w:rFonts w:ascii="Times New Roman" w:hAnsi="Times New Roman" w:cs="Times New Roman"/>
          <w:sz w:val="28"/>
          <w:szCs w:val="28"/>
        </w:rPr>
      </w:pPr>
      <w:r>
        <w:rPr>
          <w:rFonts w:ascii="Times New Roman" w:hAnsi="Times New Roman" w:cs="Times New Roman"/>
          <w:sz w:val="28"/>
          <w:szCs w:val="28"/>
        </w:rPr>
        <w:tab/>
      </w: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t>5.6. Программа установки приборов учета в многоквартирных домах и бюджетных организациях, реализации энергосберегающих мероприятий в многоквартирных домах, бюджетных организациях</w:t>
      </w:r>
    </w:p>
    <w:p w:rsidR="004A448D" w:rsidRPr="004A448D" w:rsidRDefault="004A448D" w:rsidP="00C94616">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В Северном сельском поселении разработана и реализуется муниципальная долгосрочная целевая программа «Об энергосбережении и повышении энергетической эффективности», утверждённая постановлением Администрации Северного сельского поселения (дале</w:t>
      </w:r>
      <w:r w:rsidR="001246E0">
        <w:rPr>
          <w:rFonts w:ascii="Times New Roman" w:hAnsi="Times New Roman" w:cs="Times New Roman"/>
          <w:sz w:val="28"/>
          <w:szCs w:val="28"/>
        </w:rPr>
        <w:t>е – Программа энергосбережения</w:t>
      </w:r>
      <w:r w:rsidR="00847645">
        <w:rPr>
          <w:rFonts w:ascii="Times New Roman" w:hAnsi="Times New Roman" w:cs="Times New Roman"/>
          <w:sz w:val="28"/>
          <w:szCs w:val="28"/>
        </w:rPr>
        <w:t>.</w:t>
      </w:r>
      <w:proofErr w:type="gramEnd"/>
      <w:r w:rsidR="00847645">
        <w:rPr>
          <w:rFonts w:ascii="Times New Roman" w:hAnsi="Times New Roman" w:cs="Times New Roman"/>
          <w:sz w:val="28"/>
          <w:szCs w:val="28"/>
        </w:rPr>
        <w:t xml:space="preserve"> </w:t>
      </w:r>
      <w:r w:rsidRPr="004A448D">
        <w:rPr>
          <w:rFonts w:ascii="Times New Roman" w:hAnsi="Times New Roman" w:cs="Times New Roman"/>
          <w:sz w:val="28"/>
          <w:szCs w:val="28"/>
        </w:rPr>
        <w:t>Мероприятия по энергосбережению и повышению энергетической эффективности представлены в разделе 4 Обосновывающих материалов.</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Мероприятиями Программы энергосбережения предусматривается завершение оснащения приборами учета муниципальных учреждений, полное оснащение приборами учета жилищного фонда поселения.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Финансовые потребности на реализацию инвестиционных проектов настоящей Программы указанные выше затраты не включены.</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jc w:val="center"/>
        <w:rPr>
          <w:rFonts w:ascii="Times New Roman" w:hAnsi="Times New Roman" w:cs="Times New Roman"/>
          <w:b/>
          <w:sz w:val="28"/>
          <w:szCs w:val="28"/>
        </w:rPr>
      </w:pPr>
      <w:r w:rsidRPr="00847645">
        <w:rPr>
          <w:rFonts w:ascii="Times New Roman" w:hAnsi="Times New Roman" w:cs="Times New Roman"/>
          <w:b/>
          <w:sz w:val="28"/>
          <w:szCs w:val="28"/>
        </w:rPr>
        <w:t>5.7. ИСТОЧНИКИ ИНВЕСТИЦИЙ, ТАРИФЫ И ДОСТУПНОСТЬ ПРОГРАММЫ ДЛЯ НАСЕЛЕНИЯ</w:t>
      </w:r>
    </w:p>
    <w:p w:rsidR="004A448D" w:rsidRPr="004A448D" w:rsidRDefault="004A448D" w:rsidP="004A448D">
      <w:pPr>
        <w:spacing w:line="360" w:lineRule="auto"/>
        <w:rPr>
          <w:rFonts w:ascii="Times New Roman" w:hAnsi="Times New Roman" w:cs="Times New Roman"/>
          <w:sz w:val="28"/>
          <w:szCs w:val="28"/>
        </w:rPr>
      </w:pPr>
    </w:p>
    <w:p w:rsidR="00847645"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Предполагаемый общий объем финансирования Программы составит – 620,990 млн. руб., в том числе:</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бюджетные средства   - 4,6013  млн. руб.; </w:t>
      </w:r>
    </w:p>
    <w:p w:rsidR="004A448D" w:rsidRPr="004A448D" w:rsidRDefault="00847645" w:rsidP="00847645">
      <w:pPr>
        <w:spacing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4A448D" w:rsidRPr="004A448D">
        <w:rPr>
          <w:rFonts w:ascii="Times New Roman" w:hAnsi="Times New Roman" w:cs="Times New Roman"/>
          <w:sz w:val="28"/>
          <w:szCs w:val="28"/>
        </w:rPr>
        <w:t>средства организаций коммунального комплекса, инвесторов (внебюджетные средства) 589,389 млн. руб.</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Финансовое обеспечение Программы по источникам реализации инвестиционных проектов приводится в таблице № 3.</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3</w:t>
      </w:r>
    </w:p>
    <w:p w:rsidR="004A448D" w:rsidRPr="004A448D" w:rsidRDefault="004A448D" w:rsidP="004A448D">
      <w:pPr>
        <w:spacing w:line="360" w:lineRule="auto"/>
        <w:rPr>
          <w:rFonts w:ascii="Times New Roman" w:hAnsi="Times New Roman" w:cs="Times New Roman"/>
          <w:sz w:val="28"/>
          <w:szCs w:val="28"/>
        </w:rPr>
      </w:pPr>
    </w:p>
    <w:tbl>
      <w:tblPr>
        <w:tblW w:w="9574"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
        <w:gridCol w:w="82"/>
        <w:gridCol w:w="4069"/>
        <w:gridCol w:w="1596"/>
        <w:gridCol w:w="1596"/>
        <w:gridCol w:w="1596"/>
      </w:tblGrid>
      <w:tr w:rsidR="004A448D" w:rsidRPr="004A448D" w:rsidTr="00C94616">
        <w:trPr>
          <w:trHeight w:val="585"/>
          <w:tblHeader/>
        </w:trPr>
        <w:tc>
          <w:tcPr>
            <w:tcW w:w="717" w:type="dxa"/>
            <w:gridSpan w:val="2"/>
            <w:vMerge w:val="restart"/>
            <w:shd w:val="clear" w:color="auto" w:fill="B8CCE4"/>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п</w:t>
            </w:r>
            <w:proofErr w:type="gramEnd"/>
            <w:r w:rsidRPr="00847645">
              <w:rPr>
                <w:rFonts w:ascii="Times New Roman" w:hAnsi="Times New Roman" w:cs="Times New Roman"/>
                <w:sz w:val="24"/>
                <w:szCs w:val="24"/>
              </w:rPr>
              <w:t>/п</w:t>
            </w:r>
          </w:p>
        </w:tc>
        <w:tc>
          <w:tcPr>
            <w:tcW w:w="4069" w:type="dxa"/>
            <w:vMerge w:val="restart"/>
            <w:shd w:val="clear" w:color="auto" w:fill="B8CCE4"/>
            <w:noWrap/>
            <w:vAlign w:val="center"/>
          </w:tcPr>
          <w:p w:rsidR="004A448D" w:rsidRPr="00847645" w:rsidRDefault="004A448D" w:rsidP="00C94616">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Инвестиционные проекты (мероприятия)</w:t>
            </w:r>
          </w:p>
        </w:tc>
        <w:tc>
          <w:tcPr>
            <w:tcW w:w="4788" w:type="dxa"/>
            <w:gridSpan w:val="3"/>
            <w:shd w:val="clear" w:color="auto" w:fill="B8CCE4"/>
            <w:vAlign w:val="center"/>
          </w:tcPr>
          <w:p w:rsidR="004A448D" w:rsidRPr="00847645" w:rsidRDefault="004A448D" w:rsidP="00C94616">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Источники инвестиций, </w:t>
            </w:r>
            <w:proofErr w:type="spellStart"/>
            <w:r w:rsidRPr="00847645">
              <w:rPr>
                <w:rFonts w:ascii="Times New Roman" w:hAnsi="Times New Roman" w:cs="Times New Roman"/>
                <w:sz w:val="24"/>
                <w:szCs w:val="24"/>
              </w:rPr>
              <w:t>тыс</w:t>
            </w:r>
            <w:proofErr w:type="gramStart"/>
            <w:r w:rsidRPr="00847645">
              <w:rPr>
                <w:rFonts w:ascii="Times New Roman" w:hAnsi="Times New Roman" w:cs="Times New Roman"/>
                <w:sz w:val="24"/>
                <w:szCs w:val="24"/>
              </w:rPr>
              <w:t>.р</w:t>
            </w:r>
            <w:proofErr w:type="gramEnd"/>
            <w:r w:rsidRPr="00847645">
              <w:rPr>
                <w:rFonts w:ascii="Times New Roman" w:hAnsi="Times New Roman" w:cs="Times New Roman"/>
                <w:sz w:val="24"/>
                <w:szCs w:val="24"/>
              </w:rPr>
              <w:t>уб</w:t>
            </w:r>
            <w:proofErr w:type="spellEnd"/>
            <w:r w:rsidRPr="00847645">
              <w:rPr>
                <w:rFonts w:ascii="Times New Roman" w:hAnsi="Times New Roman" w:cs="Times New Roman"/>
                <w:sz w:val="24"/>
                <w:szCs w:val="24"/>
              </w:rPr>
              <w:t>.</w:t>
            </w:r>
          </w:p>
        </w:tc>
      </w:tr>
      <w:tr w:rsidR="004A448D" w:rsidRPr="004A448D" w:rsidTr="00C94616">
        <w:trPr>
          <w:trHeight w:val="1093"/>
          <w:tblHeader/>
        </w:trPr>
        <w:tc>
          <w:tcPr>
            <w:tcW w:w="717" w:type="dxa"/>
            <w:gridSpan w:val="2"/>
            <w:vMerge/>
            <w:shd w:val="clear" w:color="auto" w:fill="B8CCE4"/>
          </w:tcPr>
          <w:p w:rsidR="004A448D" w:rsidRPr="00847645" w:rsidRDefault="004A448D" w:rsidP="004A448D">
            <w:pPr>
              <w:spacing w:line="360" w:lineRule="auto"/>
              <w:rPr>
                <w:rFonts w:ascii="Times New Roman" w:hAnsi="Times New Roman" w:cs="Times New Roman"/>
                <w:sz w:val="24"/>
                <w:szCs w:val="24"/>
              </w:rPr>
            </w:pPr>
          </w:p>
        </w:tc>
        <w:tc>
          <w:tcPr>
            <w:tcW w:w="4069" w:type="dxa"/>
            <w:vMerge/>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1596" w:type="dxa"/>
            <w:shd w:val="clear" w:color="auto" w:fill="B8CCE4"/>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Всего за 2014-2024 годы</w:t>
            </w:r>
          </w:p>
        </w:tc>
        <w:tc>
          <w:tcPr>
            <w:tcW w:w="1596" w:type="dxa"/>
            <w:shd w:val="clear" w:color="auto" w:fill="B8CCE4"/>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Бюджетные средства</w:t>
            </w:r>
          </w:p>
        </w:tc>
        <w:tc>
          <w:tcPr>
            <w:tcW w:w="1596" w:type="dxa"/>
            <w:shd w:val="clear" w:color="auto" w:fill="B8CCE4"/>
            <w:vAlign w:val="center"/>
          </w:tcPr>
          <w:p w:rsidR="004A448D" w:rsidRPr="00847645" w:rsidRDefault="004A448D" w:rsidP="00730DF8">
            <w:pPr>
              <w:spacing w:line="360" w:lineRule="auto"/>
              <w:ind w:left="0" w:firstLine="0"/>
              <w:rPr>
                <w:rFonts w:ascii="Times New Roman" w:hAnsi="Times New Roman" w:cs="Times New Roman"/>
                <w:sz w:val="24"/>
                <w:szCs w:val="24"/>
              </w:rPr>
            </w:pPr>
            <w:proofErr w:type="spellStart"/>
            <w:proofErr w:type="gramStart"/>
            <w:r w:rsidRPr="00847645">
              <w:rPr>
                <w:rFonts w:ascii="Times New Roman" w:hAnsi="Times New Roman" w:cs="Times New Roman"/>
                <w:sz w:val="24"/>
                <w:szCs w:val="24"/>
              </w:rPr>
              <w:t>Внебюджет-ные</w:t>
            </w:r>
            <w:proofErr w:type="spellEnd"/>
            <w:proofErr w:type="gramEnd"/>
            <w:r w:rsidRPr="00847645">
              <w:rPr>
                <w:rFonts w:ascii="Times New Roman" w:hAnsi="Times New Roman" w:cs="Times New Roman"/>
                <w:sz w:val="24"/>
                <w:szCs w:val="24"/>
              </w:rPr>
              <w:t xml:space="preserve"> средства</w:t>
            </w:r>
          </w:p>
        </w:tc>
      </w:tr>
      <w:tr w:rsidR="004A448D" w:rsidRPr="004A448D" w:rsidTr="00C94616">
        <w:trPr>
          <w:trHeight w:val="231"/>
          <w:tblHeader/>
        </w:trPr>
        <w:tc>
          <w:tcPr>
            <w:tcW w:w="717"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4A448D" w:rsidTr="00C94616">
        <w:trPr>
          <w:trHeight w:val="609"/>
          <w:tblHeader/>
        </w:trPr>
        <w:tc>
          <w:tcPr>
            <w:tcW w:w="9574" w:type="dxa"/>
            <w:gridSpan w:val="6"/>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Холодное водоснабжение и водоотведение</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Строительство станций обезжелезивания воды </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450,500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405,500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w:t>
            </w:r>
          </w:p>
        </w:tc>
        <w:tc>
          <w:tcPr>
            <w:tcW w:w="4069" w:type="dxa"/>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Реконструкция и строительство новых водонапорных башен</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1800,800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1800,800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w:t>
            </w:r>
          </w:p>
        </w:tc>
        <w:tc>
          <w:tcPr>
            <w:tcW w:w="4069" w:type="dxa"/>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Реконструкция и строительство новых водозаборов</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1450,000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1450,000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w:t>
            </w:r>
          </w:p>
        </w:tc>
        <w:tc>
          <w:tcPr>
            <w:tcW w:w="4069"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Установка индивидуальных и групповых приборов учета водопотребления</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900,000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900,000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4A448D" w:rsidTr="00C94616">
        <w:trPr>
          <w:trHeight w:val="699"/>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w:t>
            </w:r>
          </w:p>
        </w:tc>
        <w:tc>
          <w:tcPr>
            <w:tcW w:w="4069"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Замена водопроводной сети d-100 мм</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65964,200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65964,200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w:t>
            </w:r>
          </w:p>
        </w:tc>
        <w:tc>
          <w:tcPr>
            <w:tcW w:w="4069"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запорной арматуры </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402,000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402,000</w:t>
            </w:r>
          </w:p>
        </w:tc>
      </w:tr>
      <w:tr w:rsidR="004A448D" w:rsidRPr="004A448D" w:rsidTr="00C94616">
        <w:trPr>
          <w:trHeight w:val="231"/>
          <w:tblHeader/>
        </w:trPr>
        <w:tc>
          <w:tcPr>
            <w:tcW w:w="717"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4A448D" w:rsidTr="00C94616">
        <w:trPr>
          <w:trHeight w:val="493"/>
          <w:tblHeader/>
        </w:trPr>
        <w:tc>
          <w:tcPr>
            <w:tcW w:w="717" w:type="dxa"/>
            <w:gridSpan w:val="2"/>
            <w:shd w:val="clear" w:color="auto" w:fill="auto"/>
            <w:vAlign w:val="center"/>
          </w:tcPr>
          <w:p w:rsidR="004A448D" w:rsidRPr="00847645" w:rsidRDefault="004A448D" w:rsidP="004A448D">
            <w:pPr>
              <w:spacing w:line="360" w:lineRule="auto"/>
              <w:rPr>
                <w:rFonts w:ascii="Times New Roman" w:hAnsi="Times New Roman" w:cs="Times New Roman"/>
                <w:sz w:val="24"/>
                <w:szCs w:val="24"/>
              </w:rPr>
            </w:pPr>
          </w:p>
        </w:tc>
        <w:tc>
          <w:tcPr>
            <w:tcW w:w="4069" w:type="dxa"/>
            <w:shd w:val="clear" w:color="auto" w:fill="auto"/>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Итого:</w:t>
            </w: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70967,500</w:t>
            </w: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4601,300</w:t>
            </w: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66366,200</w:t>
            </w:r>
          </w:p>
        </w:tc>
      </w:tr>
      <w:tr w:rsidR="004A448D" w:rsidRPr="004A448D" w:rsidTr="00C94616">
        <w:trPr>
          <w:trHeight w:val="615"/>
          <w:tblHeader/>
        </w:trPr>
        <w:tc>
          <w:tcPr>
            <w:tcW w:w="9574" w:type="dxa"/>
            <w:gridSpan w:val="6"/>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Теплоснабжение</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Реконструкция котельной п. </w:t>
            </w:r>
            <w:proofErr w:type="gramStart"/>
            <w:r w:rsidRPr="00847645">
              <w:rPr>
                <w:rFonts w:ascii="Times New Roman" w:hAnsi="Times New Roman" w:cs="Times New Roman"/>
                <w:sz w:val="24"/>
                <w:szCs w:val="24"/>
              </w:rPr>
              <w:t>Северный</w:t>
            </w:r>
            <w:proofErr w:type="gramEnd"/>
          </w:p>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17466,000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17466,000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w:t>
            </w:r>
          </w:p>
        </w:tc>
        <w:tc>
          <w:tcPr>
            <w:tcW w:w="4069"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Реконструкция тепловой изоляции трубопровода</w:t>
            </w:r>
          </w:p>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1690,000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1690,000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w:t>
            </w:r>
          </w:p>
        </w:tc>
        <w:tc>
          <w:tcPr>
            <w:tcW w:w="4069" w:type="dxa"/>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Замена изношенных участков теплотрассы</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11700,000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11700,000</w:t>
            </w:r>
          </w:p>
        </w:tc>
      </w:tr>
      <w:tr w:rsidR="004A448D" w:rsidRPr="004A448D" w:rsidTr="00C94616">
        <w:trPr>
          <w:trHeight w:val="493"/>
          <w:tblHeader/>
        </w:trPr>
        <w:tc>
          <w:tcPr>
            <w:tcW w:w="717" w:type="dxa"/>
            <w:gridSpan w:val="2"/>
            <w:vAlign w:val="center"/>
          </w:tcPr>
          <w:p w:rsidR="004A448D" w:rsidRPr="00847645" w:rsidRDefault="004A448D" w:rsidP="004A448D">
            <w:pPr>
              <w:spacing w:line="360" w:lineRule="auto"/>
              <w:rPr>
                <w:rFonts w:ascii="Times New Roman" w:hAnsi="Times New Roman" w:cs="Times New Roman"/>
                <w:sz w:val="24"/>
                <w:szCs w:val="24"/>
              </w:rPr>
            </w:pPr>
          </w:p>
        </w:tc>
        <w:tc>
          <w:tcPr>
            <w:tcW w:w="4069"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Итого:</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30856,000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30856,000</w:t>
            </w:r>
          </w:p>
        </w:tc>
      </w:tr>
      <w:tr w:rsidR="004A448D" w:rsidRPr="004A448D" w:rsidTr="00C94616">
        <w:trPr>
          <w:trHeight w:val="543"/>
          <w:tblHeader/>
        </w:trPr>
        <w:tc>
          <w:tcPr>
            <w:tcW w:w="9574" w:type="dxa"/>
            <w:gridSpan w:val="6"/>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Электроснабжение</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В-1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4814,350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4814,350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С-7</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255,500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255,500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С-2</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1051,200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1051,200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С-4</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7920,500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7920,500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С-7</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4007,700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4007,700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С-7</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206,590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206,590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7</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Вл-10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С-7</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2226,064</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2226,064</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8</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280,000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280,000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9</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1954,400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1954,400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В1-634</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1120,000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1120,000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В1-649</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896,000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896,000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13</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В1-638</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481,600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481,600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В1-639</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481,600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481,600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15</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В1-639</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61,600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61,600</w:t>
            </w:r>
          </w:p>
        </w:tc>
      </w:tr>
      <w:tr w:rsidR="004A448D" w:rsidRPr="004A448D" w:rsidTr="001246E0">
        <w:trPr>
          <w:trHeight w:val="231"/>
          <w:tblHeader/>
        </w:trPr>
        <w:tc>
          <w:tcPr>
            <w:tcW w:w="635"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151"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lastRenderedPageBreak/>
              <w:t>16</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644,000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644,000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17</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224,000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224,000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18</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1114,400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1114,400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19</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784,000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784,000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487,200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487,200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21</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В1-648</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168,000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168,000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В1-648</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168,000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168,000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23</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В1-649</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112,000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112,000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24</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В1-649</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627,200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627,200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840,000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840,000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26</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1209,600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1209,600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27</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1405,600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1405,600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28</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В1-656</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392,000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392,000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29</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В1-656</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336,000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336,000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30</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В1-662</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896,000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896,000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31</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В1-664</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840,000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840,000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32</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В1-683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336,000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336,000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lastRenderedPageBreak/>
              <w:t>33</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В1-683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487,200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487,200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34</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В1-683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114,800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114,800</w:t>
            </w:r>
          </w:p>
        </w:tc>
      </w:tr>
      <w:tr w:rsidR="004A448D" w:rsidRPr="004A448D" w:rsidTr="001246E0">
        <w:trPr>
          <w:trHeight w:val="231"/>
          <w:tblHeader/>
        </w:trPr>
        <w:tc>
          <w:tcPr>
            <w:tcW w:w="635"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151"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35</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В1-684</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560,000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560,000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36</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В1-690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576,800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576,800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37</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В1-691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86,800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86,800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38</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В1-691</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246,400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246,400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39</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С4-883</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1792,000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1792,000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40</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С4-886</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1680,000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1680,000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41</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С7-890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907,200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907,200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42</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С4-880</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840,000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840,000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43</w:t>
            </w:r>
          </w:p>
        </w:tc>
        <w:tc>
          <w:tcPr>
            <w:tcW w:w="4151" w:type="dxa"/>
            <w:gridSpan w:val="2"/>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Замена кабельной линии Вл-0,4 </w:t>
            </w:r>
            <w:proofErr w:type="spellStart"/>
            <w:r w:rsidRPr="00847645">
              <w:rPr>
                <w:rFonts w:ascii="Times New Roman" w:hAnsi="Times New Roman" w:cs="Times New Roman"/>
                <w:sz w:val="24"/>
                <w:szCs w:val="24"/>
              </w:rPr>
              <w:t>кВ</w:t>
            </w:r>
            <w:proofErr w:type="spellEnd"/>
            <w:r w:rsidRPr="00847645">
              <w:rPr>
                <w:rFonts w:ascii="Times New Roman" w:hAnsi="Times New Roman" w:cs="Times New Roman"/>
                <w:sz w:val="24"/>
                <w:szCs w:val="24"/>
              </w:rPr>
              <w:t xml:space="preserve"> от КТП С4-878</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896,000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896,000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44</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Разработка нормативов технологических потерь электрической энергии</w:t>
            </w:r>
          </w:p>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438,000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438,000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45</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Приобретение  аппарата для отыскания мест повреждения в кабельных линиях 10 </w:t>
            </w:r>
            <w:proofErr w:type="spellStart"/>
            <w:r w:rsidRPr="00847645">
              <w:rPr>
                <w:rFonts w:ascii="Times New Roman" w:hAnsi="Times New Roman" w:cs="Times New Roman"/>
                <w:sz w:val="24"/>
                <w:szCs w:val="24"/>
              </w:rPr>
              <w:t>кВ</w:t>
            </w:r>
            <w:proofErr w:type="spellEnd"/>
          </w:p>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450,000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450,000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46</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Замена ламп накаливания на энергосберегающие лампы</w:t>
            </w:r>
          </w:p>
          <w:p w:rsidR="004A448D" w:rsidRPr="00847645" w:rsidRDefault="004A448D" w:rsidP="004A448D">
            <w:pPr>
              <w:spacing w:line="360" w:lineRule="auto"/>
              <w:rPr>
                <w:rFonts w:ascii="Times New Roman" w:hAnsi="Times New Roman" w:cs="Times New Roman"/>
                <w:sz w:val="24"/>
                <w:szCs w:val="24"/>
                <w:highlight w:val="yellow"/>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109,7000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109,7000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lastRenderedPageBreak/>
              <w:t>47</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Установка датчиков движения в проходных коридорах, схемах дежурного освещения, местах общего пользования</w:t>
            </w:r>
          </w:p>
          <w:p w:rsidR="004A448D" w:rsidRPr="00847645" w:rsidRDefault="004A448D" w:rsidP="004A448D">
            <w:pPr>
              <w:spacing w:line="360" w:lineRule="auto"/>
              <w:rPr>
                <w:rFonts w:ascii="Times New Roman" w:hAnsi="Times New Roman" w:cs="Times New Roman"/>
                <w:sz w:val="24"/>
                <w:szCs w:val="24"/>
                <w:highlight w:val="yellow"/>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65,5000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65,5000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48</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Проектирование и монтаж системы </w:t>
            </w:r>
          </w:p>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АИИС КУЭ "</w:t>
            </w:r>
            <w:proofErr w:type="spellStart"/>
            <w:r w:rsidRPr="00847645">
              <w:rPr>
                <w:rFonts w:ascii="Times New Roman" w:hAnsi="Times New Roman" w:cs="Times New Roman"/>
                <w:sz w:val="24"/>
                <w:szCs w:val="24"/>
              </w:rPr>
              <w:t>Smart</w:t>
            </w:r>
            <w:proofErr w:type="spellEnd"/>
            <w:r w:rsidRPr="00847645">
              <w:rPr>
                <w:rFonts w:ascii="Times New Roman" w:hAnsi="Times New Roman" w:cs="Times New Roman"/>
                <w:sz w:val="24"/>
                <w:szCs w:val="24"/>
              </w:rPr>
              <w:t xml:space="preserve"> IMS"</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2500,000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2500,000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49</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Замена силовых трансформаторов на ПС «Веселая» 2х2,5 МВА на 4 МВА</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3075,540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3075,540</w:t>
            </w:r>
          </w:p>
        </w:tc>
      </w:tr>
      <w:tr w:rsidR="004A448D" w:rsidRPr="004A448D" w:rsidTr="001246E0">
        <w:trPr>
          <w:trHeight w:val="231"/>
          <w:tblHeader/>
        </w:trPr>
        <w:tc>
          <w:tcPr>
            <w:tcW w:w="635"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50</w:t>
            </w:r>
          </w:p>
        </w:tc>
        <w:tc>
          <w:tcPr>
            <w:tcW w:w="4151" w:type="dxa"/>
            <w:gridSpan w:val="2"/>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Замена силовых трансформаторов на ПС «Сосыка» 5 МВА на 6,3 МВА</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p>
        </w:tc>
      </w:tr>
      <w:tr w:rsidR="004A448D" w:rsidRPr="004A448D" w:rsidTr="001246E0">
        <w:trPr>
          <w:trHeight w:val="557"/>
          <w:tblHeader/>
        </w:trPr>
        <w:tc>
          <w:tcPr>
            <w:tcW w:w="635" w:type="dxa"/>
            <w:vAlign w:val="center"/>
          </w:tcPr>
          <w:p w:rsidR="004A448D" w:rsidRPr="00847645" w:rsidRDefault="004A448D" w:rsidP="004A448D">
            <w:pPr>
              <w:spacing w:line="360" w:lineRule="auto"/>
              <w:rPr>
                <w:rFonts w:ascii="Times New Roman" w:hAnsi="Times New Roman" w:cs="Times New Roman"/>
                <w:sz w:val="24"/>
                <w:szCs w:val="24"/>
              </w:rPr>
            </w:pPr>
          </w:p>
        </w:tc>
        <w:tc>
          <w:tcPr>
            <w:tcW w:w="4151" w:type="dxa"/>
            <w:gridSpan w:val="2"/>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Итого:</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51307,044</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51307,044</w:t>
            </w:r>
          </w:p>
        </w:tc>
      </w:tr>
      <w:tr w:rsidR="004A448D" w:rsidRPr="004A448D" w:rsidTr="00C94616">
        <w:trPr>
          <w:trHeight w:val="617"/>
          <w:tblHeader/>
        </w:trPr>
        <w:tc>
          <w:tcPr>
            <w:tcW w:w="9574" w:type="dxa"/>
            <w:gridSpan w:val="6"/>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Утилизация  (захоронение) твердых бытовых отходов</w:t>
            </w:r>
          </w:p>
        </w:tc>
      </w:tr>
      <w:tr w:rsidR="004A448D" w:rsidRPr="004A448D" w:rsidTr="00C94616">
        <w:trPr>
          <w:trHeight w:val="231"/>
          <w:tblHeader/>
        </w:trPr>
        <w:tc>
          <w:tcPr>
            <w:tcW w:w="717"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Разработка ПСД на строительство полигона захоронения, утилизации и переработки твердых промышленных, нерадиоактивных и бытовых отходов</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3600,000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3600,000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w:t>
            </w:r>
          </w:p>
        </w:tc>
        <w:tc>
          <w:tcPr>
            <w:tcW w:w="40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Строительство полигона захоронения, утилизации и переработки твердых промышленных, нерадиоактивных и бытовых отходов</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454825,730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454825,730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w:t>
            </w:r>
          </w:p>
        </w:tc>
        <w:tc>
          <w:tcPr>
            <w:tcW w:w="40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Выполнение проектных работ на модернизацию комплекса сортировки ТБО</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1240,000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1240,000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w:t>
            </w:r>
          </w:p>
        </w:tc>
        <w:tc>
          <w:tcPr>
            <w:tcW w:w="40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Осуществление строительства подъездной дороги к полигону ТБО</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1078,000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1078,000</w:t>
            </w:r>
          </w:p>
        </w:tc>
      </w:tr>
      <w:tr w:rsidR="004A448D" w:rsidRPr="004A448D" w:rsidTr="00C94616">
        <w:trPr>
          <w:trHeight w:val="231"/>
          <w:tblHeader/>
        </w:trPr>
        <w:tc>
          <w:tcPr>
            <w:tcW w:w="717" w:type="dxa"/>
            <w:gridSpan w:val="2"/>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w:t>
            </w:r>
          </w:p>
        </w:tc>
        <w:tc>
          <w:tcPr>
            <w:tcW w:w="40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Осуществление строительства площадки ожидания разгрузки для мусоровозов</w:t>
            </w:r>
          </w:p>
          <w:p w:rsidR="004A448D" w:rsidRPr="00847645" w:rsidRDefault="004A448D" w:rsidP="004A448D">
            <w:pPr>
              <w:spacing w:line="360" w:lineRule="auto"/>
              <w:rPr>
                <w:rFonts w:ascii="Times New Roman" w:hAnsi="Times New Roman" w:cs="Times New Roman"/>
                <w:sz w:val="24"/>
                <w:szCs w:val="24"/>
              </w:rPr>
            </w:pP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215,000</w:t>
            </w:r>
          </w:p>
        </w:tc>
        <w:tc>
          <w:tcPr>
            <w:tcW w:w="159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215,000</w:t>
            </w:r>
          </w:p>
        </w:tc>
      </w:tr>
      <w:tr w:rsidR="004A448D" w:rsidRPr="004A448D" w:rsidTr="00C94616">
        <w:trPr>
          <w:trHeight w:val="443"/>
          <w:tblHeader/>
        </w:trPr>
        <w:tc>
          <w:tcPr>
            <w:tcW w:w="717"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4069"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Итого:</w:t>
            </w:r>
          </w:p>
        </w:tc>
        <w:tc>
          <w:tcPr>
            <w:tcW w:w="1596" w:type="dxa"/>
            <w:shd w:val="clear" w:color="auto" w:fill="B8CCE4"/>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460958,73</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96" w:type="dxa"/>
            <w:shd w:val="clear" w:color="auto" w:fill="B8CCE4"/>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460958,73</w:t>
            </w:r>
          </w:p>
        </w:tc>
      </w:tr>
      <w:tr w:rsidR="004A448D" w:rsidRPr="004A448D" w:rsidTr="00C94616">
        <w:trPr>
          <w:trHeight w:val="443"/>
          <w:tblHeader/>
        </w:trPr>
        <w:tc>
          <w:tcPr>
            <w:tcW w:w="9574" w:type="dxa"/>
            <w:gridSpan w:val="6"/>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Газоснабжение</w:t>
            </w:r>
          </w:p>
        </w:tc>
      </w:tr>
      <w:tr w:rsidR="004A448D" w:rsidRPr="004A448D" w:rsidTr="00C94616">
        <w:trPr>
          <w:trHeight w:val="443"/>
          <w:tblHeader/>
        </w:trPr>
        <w:tc>
          <w:tcPr>
            <w:tcW w:w="717" w:type="dxa"/>
            <w:gridSpan w:val="2"/>
            <w:shd w:val="clear" w:color="auto" w:fill="auto"/>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w:t>
            </w:r>
          </w:p>
        </w:tc>
        <w:tc>
          <w:tcPr>
            <w:tcW w:w="4069" w:type="dxa"/>
            <w:shd w:val="clear" w:color="auto" w:fill="auto"/>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Проложить газопровод среднего давления</w:t>
            </w: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4320,000</w:t>
            </w:r>
          </w:p>
        </w:tc>
        <w:tc>
          <w:tcPr>
            <w:tcW w:w="1596" w:type="dxa"/>
            <w:shd w:val="clear" w:color="auto" w:fill="auto"/>
            <w:vAlign w:val="center"/>
          </w:tcPr>
          <w:p w:rsidR="004A448D" w:rsidRPr="00847645" w:rsidRDefault="004A448D" w:rsidP="004A448D">
            <w:pPr>
              <w:spacing w:line="360" w:lineRule="auto"/>
              <w:rPr>
                <w:rFonts w:ascii="Times New Roman" w:hAnsi="Times New Roman" w:cs="Times New Roman"/>
                <w:sz w:val="24"/>
                <w:szCs w:val="24"/>
              </w:rPr>
            </w:pP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4320,000</w:t>
            </w:r>
          </w:p>
        </w:tc>
      </w:tr>
      <w:tr w:rsidR="004A448D" w:rsidRPr="004A448D" w:rsidTr="00C94616">
        <w:trPr>
          <w:trHeight w:val="443"/>
          <w:tblHeader/>
        </w:trPr>
        <w:tc>
          <w:tcPr>
            <w:tcW w:w="717" w:type="dxa"/>
            <w:gridSpan w:val="2"/>
            <w:shd w:val="clear" w:color="auto" w:fill="auto"/>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w:t>
            </w:r>
          </w:p>
        </w:tc>
        <w:tc>
          <w:tcPr>
            <w:tcW w:w="4069" w:type="dxa"/>
            <w:shd w:val="clear" w:color="auto" w:fill="auto"/>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Предусмотреть установку ГРП (ГРПШ) </w:t>
            </w: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2581,100</w:t>
            </w:r>
          </w:p>
        </w:tc>
        <w:tc>
          <w:tcPr>
            <w:tcW w:w="1596" w:type="dxa"/>
            <w:shd w:val="clear" w:color="auto" w:fill="auto"/>
            <w:vAlign w:val="center"/>
          </w:tcPr>
          <w:p w:rsidR="004A448D" w:rsidRPr="00847645" w:rsidRDefault="004A448D" w:rsidP="004A448D">
            <w:pPr>
              <w:spacing w:line="360" w:lineRule="auto"/>
              <w:rPr>
                <w:rFonts w:ascii="Times New Roman" w:hAnsi="Times New Roman" w:cs="Times New Roman"/>
                <w:sz w:val="24"/>
                <w:szCs w:val="24"/>
              </w:rPr>
            </w:pPr>
          </w:p>
        </w:tc>
        <w:tc>
          <w:tcPr>
            <w:tcW w:w="1596" w:type="dxa"/>
            <w:shd w:val="clear" w:color="auto" w:fill="auto"/>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2581,100</w:t>
            </w:r>
          </w:p>
        </w:tc>
      </w:tr>
      <w:tr w:rsidR="004A448D" w:rsidRPr="004A448D" w:rsidTr="00C94616">
        <w:trPr>
          <w:trHeight w:val="443"/>
          <w:tblHeader/>
        </w:trPr>
        <w:tc>
          <w:tcPr>
            <w:tcW w:w="717"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4069"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ИТОГО:</w:t>
            </w:r>
          </w:p>
        </w:tc>
        <w:tc>
          <w:tcPr>
            <w:tcW w:w="1596" w:type="dxa"/>
            <w:shd w:val="clear" w:color="auto" w:fill="B8CCE4"/>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6901,100</w:t>
            </w:r>
          </w:p>
        </w:tc>
        <w:tc>
          <w:tcPr>
            <w:tcW w:w="1596"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1596" w:type="dxa"/>
            <w:shd w:val="clear" w:color="auto" w:fill="B8CCE4"/>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6901,100</w:t>
            </w:r>
          </w:p>
        </w:tc>
      </w:tr>
      <w:tr w:rsidR="004A448D" w:rsidRPr="004A448D" w:rsidTr="00C94616">
        <w:trPr>
          <w:trHeight w:val="521"/>
          <w:tblHeader/>
        </w:trPr>
        <w:tc>
          <w:tcPr>
            <w:tcW w:w="717" w:type="dxa"/>
            <w:gridSpan w:val="2"/>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4069" w:type="dxa"/>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ВСЕГО:</w:t>
            </w:r>
          </w:p>
        </w:tc>
        <w:tc>
          <w:tcPr>
            <w:tcW w:w="1596" w:type="dxa"/>
            <w:shd w:val="clear" w:color="auto" w:fill="B8CCE4"/>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620990,374</w:t>
            </w:r>
          </w:p>
        </w:tc>
        <w:tc>
          <w:tcPr>
            <w:tcW w:w="1596" w:type="dxa"/>
            <w:shd w:val="clear" w:color="auto" w:fill="B8CCE4"/>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4601,300</w:t>
            </w:r>
          </w:p>
        </w:tc>
        <w:tc>
          <w:tcPr>
            <w:tcW w:w="1596" w:type="dxa"/>
            <w:shd w:val="clear" w:color="auto" w:fill="B8CCE4"/>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589389,074</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период 2014 – 2024 годы прогнозный уровень тарифов на коммунальные услуги составит:</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Динамика уровней тарифов на период 2014-2024 годы</w:t>
      </w:r>
    </w:p>
    <w:p w:rsidR="004A448D" w:rsidRPr="004A448D" w:rsidRDefault="004A448D" w:rsidP="004A448D">
      <w:pPr>
        <w:spacing w:line="360" w:lineRule="auto"/>
        <w:rPr>
          <w:rFonts w:ascii="Times New Roman" w:hAnsi="Times New Roman" w:cs="Times New Roman"/>
          <w:sz w:val="28"/>
          <w:szCs w:val="28"/>
          <w:highlight w:val="yellow"/>
        </w:rPr>
      </w:pPr>
    </w:p>
    <w:tbl>
      <w:tblPr>
        <w:tblW w:w="9726" w:type="dxa"/>
        <w:tblInd w:w="-13" w:type="dxa"/>
        <w:tblLayout w:type="fixed"/>
        <w:tblLook w:val="0000" w:firstRow="0" w:lastRow="0" w:firstColumn="0" w:lastColumn="0" w:noHBand="0" w:noVBand="0"/>
      </w:tblPr>
      <w:tblGrid>
        <w:gridCol w:w="316"/>
        <w:gridCol w:w="1859"/>
        <w:gridCol w:w="866"/>
        <w:gridCol w:w="831"/>
        <w:gridCol w:w="813"/>
        <w:gridCol w:w="813"/>
        <w:gridCol w:w="866"/>
        <w:gridCol w:w="813"/>
        <w:gridCol w:w="923"/>
        <w:gridCol w:w="813"/>
        <w:gridCol w:w="813"/>
      </w:tblGrid>
      <w:tr w:rsidR="004A448D" w:rsidRPr="004A448D" w:rsidTr="00C94616">
        <w:trPr>
          <w:trHeight w:val="564"/>
        </w:trPr>
        <w:tc>
          <w:tcPr>
            <w:tcW w:w="316" w:type="dxa"/>
            <w:vMerge w:val="restart"/>
            <w:tcBorders>
              <w:top w:val="single" w:sz="4" w:space="0" w:color="auto"/>
              <w:left w:val="single" w:sz="4" w:space="0" w:color="auto"/>
              <w:bottom w:val="single" w:sz="4" w:space="0" w:color="000000"/>
              <w:right w:val="single" w:sz="4" w:space="0" w:color="auto"/>
            </w:tcBorders>
            <w:shd w:val="clear" w:color="auto" w:fill="B8CCE4"/>
            <w:noWrap/>
            <w:vAlign w:val="bottom"/>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w:t>
            </w:r>
          </w:p>
        </w:tc>
        <w:tc>
          <w:tcPr>
            <w:tcW w:w="1859" w:type="dxa"/>
            <w:vMerge w:val="restart"/>
            <w:tcBorders>
              <w:top w:val="single" w:sz="4" w:space="0" w:color="auto"/>
              <w:left w:val="single" w:sz="4" w:space="0" w:color="auto"/>
              <w:bottom w:val="single" w:sz="4" w:space="0" w:color="000000"/>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Услуги</w:t>
            </w:r>
          </w:p>
        </w:tc>
        <w:tc>
          <w:tcPr>
            <w:tcW w:w="7551" w:type="dxa"/>
            <w:gridSpan w:val="9"/>
            <w:tcBorders>
              <w:top w:val="single" w:sz="4" w:space="0" w:color="auto"/>
              <w:left w:val="nil"/>
              <w:bottom w:val="single" w:sz="4" w:space="0" w:color="auto"/>
              <w:right w:val="single" w:sz="4" w:space="0" w:color="000000"/>
            </w:tcBorders>
            <w:shd w:val="clear" w:color="auto" w:fill="B8CCE4"/>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Тарифы на коммунальные услуги по годам в руб.</w:t>
            </w:r>
          </w:p>
        </w:tc>
      </w:tr>
      <w:tr w:rsidR="004A448D" w:rsidRPr="004A448D" w:rsidTr="00C94616">
        <w:trPr>
          <w:trHeight w:val="530"/>
        </w:trPr>
        <w:tc>
          <w:tcPr>
            <w:tcW w:w="316" w:type="dxa"/>
            <w:vMerge/>
            <w:tcBorders>
              <w:top w:val="single" w:sz="4" w:space="0" w:color="auto"/>
              <w:left w:val="single" w:sz="4" w:space="0" w:color="auto"/>
              <w:bottom w:val="single" w:sz="4" w:space="0" w:color="000000"/>
              <w:right w:val="single" w:sz="4" w:space="0" w:color="auto"/>
            </w:tcBorders>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1859" w:type="dxa"/>
            <w:vMerge/>
            <w:tcBorders>
              <w:top w:val="single" w:sz="4" w:space="0" w:color="auto"/>
              <w:left w:val="single" w:sz="4" w:space="0" w:color="auto"/>
              <w:bottom w:val="single" w:sz="4" w:space="0" w:color="000000"/>
              <w:right w:val="single" w:sz="4" w:space="0" w:color="auto"/>
            </w:tcBorders>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p>
        </w:tc>
        <w:tc>
          <w:tcPr>
            <w:tcW w:w="866"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2014</w:t>
            </w:r>
          </w:p>
        </w:tc>
        <w:tc>
          <w:tcPr>
            <w:tcW w:w="831"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2015</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2016</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2017</w:t>
            </w:r>
          </w:p>
        </w:tc>
        <w:tc>
          <w:tcPr>
            <w:tcW w:w="866"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2018</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2019</w:t>
            </w:r>
          </w:p>
        </w:tc>
        <w:tc>
          <w:tcPr>
            <w:tcW w:w="92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2020</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2022</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2024</w:t>
            </w:r>
          </w:p>
        </w:tc>
      </w:tr>
      <w:tr w:rsidR="004A448D" w:rsidRPr="004A448D" w:rsidTr="00C94616">
        <w:trPr>
          <w:trHeight w:val="158"/>
        </w:trPr>
        <w:tc>
          <w:tcPr>
            <w:tcW w:w="316" w:type="dxa"/>
            <w:tcBorders>
              <w:top w:val="nil"/>
              <w:left w:val="single" w:sz="4" w:space="0" w:color="auto"/>
              <w:bottom w:val="single" w:sz="4" w:space="0" w:color="auto"/>
              <w:right w:val="single" w:sz="4" w:space="0" w:color="auto"/>
            </w:tcBorders>
            <w:shd w:val="clear" w:color="auto" w:fill="B8CCE4"/>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1859" w:type="dxa"/>
            <w:tcBorders>
              <w:top w:val="nil"/>
              <w:left w:val="nil"/>
              <w:bottom w:val="single" w:sz="4" w:space="0" w:color="auto"/>
              <w:right w:val="single" w:sz="4" w:space="0" w:color="auto"/>
            </w:tcBorders>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866"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w:t>
            </w:r>
          </w:p>
        </w:tc>
        <w:tc>
          <w:tcPr>
            <w:tcW w:w="831"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w:t>
            </w:r>
          </w:p>
        </w:tc>
        <w:tc>
          <w:tcPr>
            <w:tcW w:w="866"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7</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8</w:t>
            </w:r>
          </w:p>
        </w:tc>
        <w:tc>
          <w:tcPr>
            <w:tcW w:w="92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9</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w:t>
            </w:r>
          </w:p>
        </w:tc>
        <w:tc>
          <w:tcPr>
            <w:tcW w:w="813" w:type="dxa"/>
            <w:tcBorders>
              <w:top w:val="nil"/>
              <w:left w:val="nil"/>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w:t>
            </w:r>
          </w:p>
        </w:tc>
      </w:tr>
      <w:tr w:rsidR="004A448D" w:rsidRPr="004A448D" w:rsidTr="00C94616">
        <w:trPr>
          <w:trHeight w:val="642"/>
        </w:trPr>
        <w:tc>
          <w:tcPr>
            <w:tcW w:w="316" w:type="dxa"/>
            <w:tcBorders>
              <w:top w:val="nil"/>
              <w:left w:val="single" w:sz="4" w:space="0" w:color="auto"/>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1859" w:type="dxa"/>
            <w:tcBorders>
              <w:top w:val="nil"/>
              <w:left w:val="nil"/>
              <w:bottom w:val="single" w:sz="4" w:space="0" w:color="auto"/>
              <w:right w:val="single" w:sz="4" w:space="0" w:color="auto"/>
            </w:tcBorders>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Холодное водоснабжение, за 1 м3 </w:t>
            </w:r>
          </w:p>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(без НДС)</w:t>
            </w:r>
          </w:p>
          <w:p w:rsidR="004A448D" w:rsidRPr="00847645" w:rsidRDefault="004A448D" w:rsidP="004A448D">
            <w:pPr>
              <w:spacing w:line="360" w:lineRule="auto"/>
              <w:rPr>
                <w:rFonts w:ascii="Times New Roman" w:hAnsi="Times New Roman" w:cs="Times New Roman"/>
                <w:sz w:val="24"/>
                <w:szCs w:val="24"/>
              </w:rPr>
            </w:pPr>
          </w:p>
        </w:tc>
        <w:tc>
          <w:tcPr>
            <w:tcW w:w="866"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22,05</w:t>
            </w:r>
          </w:p>
        </w:tc>
        <w:tc>
          <w:tcPr>
            <w:tcW w:w="831"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24,48</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27,17</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30,16</w:t>
            </w:r>
          </w:p>
        </w:tc>
        <w:tc>
          <w:tcPr>
            <w:tcW w:w="866"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33,17</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36,16</w:t>
            </w:r>
          </w:p>
        </w:tc>
        <w:tc>
          <w:tcPr>
            <w:tcW w:w="92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39,05</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41,78</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44,29</w:t>
            </w:r>
          </w:p>
        </w:tc>
      </w:tr>
      <w:tr w:rsidR="004A448D" w:rsidRPr="004A448D" w:rsidTr="00C94616">
        <w:trPr>
          <w:trHeight w:val="158"/>
        </w:trPr>
        <w:tc>
          <w:tcPr>
            <w:tcW w:w="31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1859"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86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3</w:t>
            </w:r>
          </w:p>
        </w:tc>
        <w:tc>
          <w:tcPr>
            <w:tcW w:w="831"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w:t>
            </w:r>
          </w:p>
        </w:tc>
        <w:tc>
          <w:tcPr>
            <w:tcW w:w="81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w:t>
            </w:r>
          </w:p>
        </w:tc>
        <w:tc>
          <w:tcPr>
            <w:tcW w:w="81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w:t>
            </w:r>
          </w:p>
        </w:tc>
        <w:tc>
          <w:tcPr>
            <w:tcW w:w="86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7</w:t>
            </w:r>
          </w:p>
        </w:tc>
        <w:tc>
          <w:tcPr>
            <w:tcW w:w="81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8</w:t>
            </w:r>
          </w:p>
        </w:tc>
        <w:tc>
          <w:tcPr>
            <w:tcW w:w="92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9</w:t>
            </w:r>
          </w:p>
        </w:tc>
        <w:tc>
          <w:tcPr>
            <w:tcW w:w="81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w:t>
            </w:r>
          </w:p>
        </w:tc>
        <w:tc>
          <w:tcPr>
            <w:tcW w:w="813"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11</w:t>
            </w:r>
          </w:p>
        </w:tc>
      </w:tr>
      <w:tr w:rsidR="004A448D" w:rsidRPr="004A448D" w:rsidTr="00C94616">
        <w:trPr>
          <w:trHeight w:val="898"/>
        </w:trPr>
        <w:tc>
          <w:tcPr>
            <w:tcW w:w="316" w:type="dxa"/>
            <w:tcBorders>
              <w:top w:val="nil"/>
              <w:left w:val="single" w:sz="4" w:space="0" w:color="auto"/>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859" w:type="dxa"/>
            <w:tcBorders>
              <w:top w:val="nil"/>
              <w:left w:val="nil"/>
              <w:bottom w:val="single" w:sz="4" w:space="0" w:color="auto"/>
              <w:right w:val="single" w:sz="4" w:space="0" w:color="auto"/>
            </w:tcBorders>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Водоотведение, за 1 м3 </w:t>
            </w:r>
          </w:p>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(без НДС)</w:t>
            </w:r>
          </w:p>
          <w:p w:rsidR="004A448D" w:rsidRPr="00847645" w:rsidRDefault="004A448D" w:rsidP="004A448D">
            <w:pPr>
              <w:spacing w:line="360" w:lineRule="auto"/>
              <w:rPr>
                <w:rFonts w:ascii="Times New Roman" w:hAnsi="Times New Roman" w:cs="Times New Roman"/>
                <w:sz w:val="24"/>
                <w:szCs w:val="24"/>
              </w:rPr>
            </w:pPr>
          </w:p>
        </w:tc>
        <w:tc>
          <w:tcPr>
            <w:tcW w:w="866"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31"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13"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13"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66"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13"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923"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13"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813" w:type="dxa"/>
            <w:tcBorders>
              <w:top w:val="nil"/>
              <w:left w:val="nil"/>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4A448D" w:rsidTr="00C94616">
        <w:trPr>
          <w:trHeight w:val="892"/>
        </w:trPr>
        <w:tc>
          <w:tcPr>
            <w:tcW w:w="316" w:type="dxa"/>
            <w:tcBorders>
              <w:top w:val="nil"/>
              <w:left w:val="single" w:sz="4" w:space="0" w:color="auto"/>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859" w:type="dxa"/>
            <w:tcBorders>
              <w:top w:val="nil"/>
              <w:left w:val="nil"/>
              <w:bottom w:val="single" w:sz="4" w:space="0" w:color="auto"/>
              <w:right w:val="single" w:sz="4" w:space="0" w:color="auto"/>
            </w:tcBorders>
            <w:vAlign w:val="center"/>
          </w:tcPr>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Теплоснабжение, за 1 Гкал </w:t>
            </w:r>
          </w:p>
          <w:p w:rsidR="004A448D" w:rsidRPr="00847645" w:rsidRDefault="004A448D" w:rsidP="00730DF8">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(без НДС)</w:t>
            </w:r>
          </w:p>
          <w:p w:rsidR="004A448D" w:rsidRPr="00847645" w:rsidRDefault="004A448D" w:rsidP="004A448D">
            <w:pPr>
              <w:spacing w:line="360" w:lineRule="auto"/>
              <w:rPr>
                <w:rFonts w:ascii="Times New Roman" w:hAnsi="Times New Roman" w:cs="Times New Roman"/>
                <w:sz w:val="24"/>
                <w:szCs w:val="24"/>
              </w:rPr>
            </w:pPr>
          </w:p>
        </w:tc>
        <w:tc>
          <w:tcPr>
            <w:tcW w:w="866"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1018,02</w:t>
            </w:r>
          </w:p>
        </w:tc>
        <w:tc>
          <w:tcPr>
            <w:tcW w:w="831"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1170,73</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1274,34</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1414,52</w:t>
            </w:r>
          </w:p>
        </w:tc>
        <w:tc>
          <w:tcPr>
            <w:tcW w:w="866"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1555,97</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1696,01</w:t>
            </w:r>
          </w:p>
        </w:tc>
        <w:tc>
          <w:tcPr>
            <w:tcW w:w="92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1831,69</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1959,91</w:t>
            </w:r>
          </w:p>
        </w:tc>
        <w:tc>
          <w:tcPr>
            <w:tcW w:w="813" w:type="dxa"/>
            <w:tcBorders>
              <w:top w:val="nil"/>
              <w:left w:val="nil"/>
              <w:bottom w:val="single" w:sz="4" w:space="0" w:color="auto"/>
              <w:right w:val="single" w:sz="4" w:space="0" w:color="auto"/>
            </w:tcBorders>
            <w:noWrap/>
            <w:vAlign w:val="center"/>
          </w:tcPr>
          <w:p w:rsidR="004A448D" w:rsidRPr="00847645" w:rsidRDefault="004A448D" w:rsidP="00730DF8">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2077,50</w:t>
            </w:r>
          </w:p>
        </w:tc>
      </w:tr>
      <w:tr w:rsidR="004A448D" w:rsidRPr="004A448D" w:rsidTr="00C94616">
        <w:trPr>
          <w:trHeight w:val="892"/>
        </w:trPr>
        <w:tc>
          <w:tcPr>
            <w:tcW w:w="316" w:type="dxa"/>
            <w:tcBorders>
              <w:top w:val="single" w:sz="4" w:space="0" w:color="auto"/>
              <w:left w:val="single" w:sz="4" w:space="0" w:color="auto"/>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1859" w:type="dxa"/>
            <w:tcBorders>
              <w:top w:val="single" w:sz="4" w:space="0" w:color="auto"/>
              <w:left w:val="nil"/>
              <w:bottom w:val="single" w:sz="4" w:space="0" w:color="auto"/>
              <w:right w:val="single" w:sz="4" w:space="0" w:color="auto"/>
            </w:tcBorders>
            <w:vAlign w:val="center"/>
          </w:tcPr>
          <w:p w:rsidR="004A448D" w:rsidRPr="00847645" w:rsidRDefault="004A448D" w:rsidP="00730DF8">
            <w:pPr>
              <w:spacing w:line="360" w:lineRule="auto"/>
              <w:jc w:val="left"/>
              <w:rPr>
                <w:rFonts w:ascii="Times New Roman" w:hAnsi="Times New Roman" w:cs="Times New Roman"/>
                <w:sz w:val="24"/>
                <w:szCs w:val="24"/>
              </w:rPr>
            </w:pPr>
            <w:r w:rsidRPr="00847645">
              <w:rPr>
                <w:rFonts w:ascii="Times New Roman" w:hAnsi="Times New Roman" w:cs="Times New Roman"/>
                <w:sz w:val="24"/>
                <w:szCs w:val="24"/>
              </w:rPr>
              <w:t xml:space="preserve">Горячее </w:t>
            </w:r>
            <w:r w:rsidRPr="00847645">
              <w:rPr>
                <w:rFonts w:ascii="Times New Roman" w:hAnsi="Times New Roman" w:cs="Times New Roman"/>
                <w:sz w:val="24"/>
                <w:szCs w:val="24"/>
              </w:rPr>
              <w:lastRenderedPageBreak/>
              <w:t>водоснабжение, за 1 м3</w:t>
            </w:r>
          </w:p>
          <w:p w:rsidR="004A448D" w:rsidRPr="00847645" w:rsidRDefault="004A448D" w:rsidP="00730DF8">
            <w:pPr>
              <w:spacing w:line="360" w:lineRule="auto"/>
              <w:jc w:val="left"/>
              <w:rPr>
                <w:rFonts w:ascii="Times New Roman" w:hAnsi="Times New Roman" w:cs="Times New Roman"/>
                <w:sz w:val="24"/>
                <w:szCs w:val="24"/>
              </w:rPr>
            </w:pPr>
            <w:r w:rsidRPr="00847645">
              <w:rPr>
                <w:rFonts w:ascii="Times New Roman" w:hAnsi="Times New Roman" w:cs="Times New Roman"/>
                <w:sz w:val="24"/>
                <w:szCs w:val="24"/>
              </w:rPr>
              <w:t>(без НДС)</w:t>
            </w:r>
          </w:p>
          <w:p w:rsidR="004A448D" w:rsidRPr="00847645" w:rsidRDefault="004A448D" w:rsidP="00730DF8">
            <w:pPr>
              <w:spacing w:line="360" w:lineRule="auto"/>
              <w:jc w:val="left"/>
              <w:rPr>
                <w:rFonts w:ascii="Times New Roman" w:hAnsi="Times New Roman" w:cs="Times New Roman"/>
                <w:sz w:val="24"/>
                <w:szCs w:val="24"/>
              </w:rPr>
            </w:pPr>
          </w:p>
        </w:tc>
        <w:tc>
          <w:tcPr>
            <w:tcW w:w="866"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lastRenderedPageBreak/>
              <w:t>83,96</w:t>
            </w:r>
          </w:p>
        </w:tc>
        <w:tc>
          <w:tcPr>
            <w:tcW w:w="831"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96,55</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105,09</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116,65</w:t>
            </w:r>
          </w:p>
        </w:tc>
        <w:tc>
          <w:tcPr>
            <w:tcW w:w="866"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128,32</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139,87</w:t>
            </w:r>
          </w:p>
        </w:tc>
        <w:tc>
          <w:tcPr>
            <w:tcW w:w="92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151,06</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161,64</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171,33</w:t>
            </w:r>
          </w:p>
        </w:tc>
      </w:tr>
      <w:tr w:rsidR="004A448D" w:rsidRPr="004A448D" w:rsidTr="00C94616">
        <w:trPr>
          <w:trHeight w:val="892"/>
        </w:trPr>
        <w:tc>
          <w:tcPr>
            <w:tcW w:w="316" w:type="dxa"/>
            <w:tcBorders>
              <w:top w:val="single" w:sz="4" w:space="0" w:color="auto"/>
              <w:left w:val="single" w:sz="4" w:space="0" w:color="auto"/>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lastRenderedPageBreak/>
              <w:t>5</w:t>
            </w:r>
          </w:p>
        </w:tc>
        <w:tc>
          <w:tcPr>
            <w:tcW w:w="1859" w:type="dxa"/>
            <w:tcBorders>
              <w:top w:val="single" w:sz="4" w:space="0" w:color="auto"/>
              <w:left w:val="nil"/>
              <w:bottom w:val="single" w:sz="4" w:space="0" w:color="auto"/>
              <w:right w:val="single" w:sz="4" w:space="0" w:color="auto"/>
            </w:tcBorders>
            <w:vAlign w:val="center"/>
          </w:tcPr>
          <w:p w:rsidR="004A448D" w:rsidRPr="00847645" w:rsidRDefault="004A448D" w:rsidP="00730DF8">
            <w:pPr>
              <w:spacing w:line="360" w:lineRule="auto"/>
              <w:jc w:val="left"/>
              <w:rPr>
                <w:rFonts w:ascii="Times New Roman" w:hAnsi="Times New Roman" w:cs="Times New Roman"/>
                <w:sz w:val="24"/>
                <w:szCs w:val="24"/>
              </w:rPr>
            </w:pPr>
            <w:r w:rsidRPr="00847645">
              <w:rPr>
                <w:rFonts w:ascii="Times New Roman" w:hAnsi="Times New Roman" w:cs="Times New Roman"/>
                <w:sz w:val="24"/>
                <w:szCs w:val="24"/>
              </w:rPr>
              <w:t>Газоснабжение, за 1 м3</w:t>
            </w:r>
          </w:p>
          <w:p w:rsidR="004A448D" w:rsidRPr="00847645" w:rsidRDefault="004A448D" w:rsidP="00730DF8">
            <w:pPr>
              <w:spacing w:line="360" w:lineRule="auto"/>
              <w:jc w:val="left"/>
              <w:rPr>
                <w:rFonts w:ascii="Times New Roman" w:hAnsi="Times New Roman" w:cs="Times New Roman"/>
                <w:sz w:val="24"/>
                <w:szCs w:val="24"/>
              </w:rPr>
            </w:pPr>
            <w:r w:rsidRPr="00847645">
              <w:rPr>
                <w:rFonts w:ascii="Times New Roman" w:hAnsi="Times New Roman" w:cs="Times New Roman"/>
                <w:sz w:val="24"/>
                <w:szCs w:val="24"/>
              </w:rPr>
              <w:t>(без НДС)</w:t>
            </w:r>
          </w:p>
        </w:tc>
        <w:tc>
          <w:tcPr>
            <w:tcW w:w="866"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4,353</w:t>
            </w:r>
          </w:p>
        </w:tc>
        <w:tc>
          <w:tcPr>
            <w:tcW w:w="831"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5,006</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5,757</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6,620</w:t>
            </w:r>
          </w:p>
        </w:tc>
        <w:tc>
          <w:tcPr>
            <w:tcW w:w="866"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7,547</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8,528</w:t>
            </w:r>
          </w:p>
        </w:tc>
        <w:tc>
          <w:tcPr>
            <w:tcW w:w="92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9,552</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10,602</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11,663</w:t>
            </w:r>
          </w:p>
        </w:tc>
      </w:tr>
      <w:tr w:rsidR="004A448D" w:rsidRPr="004A448D" w:rsidTr="00C94616">
        <w:trPr>
          <w:trHeight w:val="892"/>
        </w:trPr>
        <w:tc>
          <w:tcPr>
            <w:tcW w:w="316" w:type="dxa"/>
            <w:tcBorders>
              <w:top w:val="single" w:sz="4" w:space="0" w:color="auto"/>
              <w:left w:val="single" w:sz="4" w:space="0" w:color="auto"/>
              <w:bottom w:val="single" w:sz="4" w:space="0" w:color="auto"/>
              <w:right w:val="single" w:sz="4" w:space="0" w:color="auto"/>
            </w:tcBorders>
            <w:noWrap/>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6</w:t>
            </w:r>
          </w:p>
        </w:tc>
        <w:tc>
          <w:tcPr>
            <w:tcW w:w="1859" w:type="dxa"/>
            <w:tcBorders>
              <w:top w:val="single" w:sz="4" w:space="0" w:color="auto"/>
              <w:left w:val="nil"/>
              <w:bottom w:val="single" w:sz="4" w:space="0" w:color="auto"/>
              <w:right w:val="single" w:sz="4" w:space="0" w:color="auto"/>
            </w:tcBorders>
            <w:vAlign w:val="center"/>
          </w:tcPr>
          <w:p w:rsidR="004A448D" w:rsidRPr="00847645" w:rsidRDefault="004A448D" w:rsidP="00730DF8">
            <w:pPr>
              <w:spacing w:line="360" w:lineRule="auto"/>
              <w:jc w:val="left"/>
              <w:rPr>
                <w:rFonts w:ascii="Times New Roman" w:hAnsi="Times New Roman" w:cs="Times New Roman"/>
                <w:sz w:val="24"/>
                <w:szCs w:val="24"/>
              </w:rPr>
            </w:pPr>
            <w:proofErr w:type="spellStart"/>
            <w:proofErr w:type="gramStart"/>
            <w:r w:rsidRPr="00847645">
              <w:rPr>
                <w:rFonts w:ascii="Times New Roman" w:hAnsi="Times New Roman" w:cs="Times New Roman"/>
                <w:sz w:val="24"/>
                <w:szCs w:val="24"/>
              </w:rPr>
              <w:t>Электроснабже-ние</w:t>
            </w:r>
            <w:proofErr w:type="spellEnd"/>
            <w:proofErr w:type="gramEnd"/>
            <w:r w:rsidRPr="00847645">
              <w:rPr>
                <w:rFonts w:ascii="Times New Roman" w:hAnsi="Times New Roman" w:cs="Times New Roman"/>
                <w:sz w:val="24"/>
                <w:szCs w:val="24"/>
              </w:rPr>
              <w:t>,</w:t>
            </w:r>
          </w:p>
          <w:p w:rsidR="004A448D" w:rsidRPr="00847645" w:rsidRDefault="004A448D" w:rsidP="00730DF8">
            <w:pPr>
              <w:spacing w:line="360" w:lineRule="auto"/>
              <w:jc w:val="left"/>
              <w:rPr>
                <w:rFonts w:ascii="Times New Roman" w:hAnsi="Times New Roman" w:cs="Times New Roman"/>
                <w:sz w:val="24"/>
                <w:szCs w:val="24"/>
              </w:rPr>
            </w:pPr>
            <w:r w:rsidRPr="00847645">
              <w:rPr>
                <w:rFonts w:ascii="Times New Roman" w:hAnsi="Times New Roman" w:cs="Times New Roman"/>
                <w:sz w:val="24"/>
                <w:szCs w:val="24"/>
              </w:rPr>
              <w:t>за 1 кВт*час</w:t>
            </w:r>
          </w:p>
          <w:p w:rsidR="004A448D" w:rsidRPr="00847645" w:rsidRDefault="004A448D" w:rsidP="00730DF8">
            <w:pPr>
              <w:spacing w:line="360" w:lineRule="auto"/>
              <w:jc w:val="left"/>
              <w:rPr>
                <w:rFonts w:ascii="Times New Roman" w:hAnsi="Times New Roman" w:cs="Times New Roman"/>
                <w:sz w:val="24"/>
                <w:szCs w:val="24"/>
              </w:rPr>
            </w:pPr>
            <w:r w:rsidRPr="00847645">
              <w:rPr>
                <w:rFonts w:ascii="Times New Roman" w:hAnsi="Times New Roman" w:cs="Times New Roman"/>
                <w:sz w:val="24"/>
                <w:szCs w:val="24"/>
              </w:rPr>
              <w:t>(без НДС)</w:t>
            </w:r>
          </w:p>
        </w:tc>
        <w:tc>
          <w:tcPr>
            <w:tcW w:w="866"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firstLine="0"/>
              <w:jc w:val="left"/>
              <w:rPr>
                <w:rFonts w:ascii="Times New Roman" w:hAnsi="Times New Roman" w:cs="Times New Roman"/>
                <w:sz w:val="24"/>
                <w:szCs w:val="24"/>
              </w:rPr>
            </w:pPr>
            <w:r w:rsidRPr="00847645">
              <w:rPr>
                <w:rFonts w:ascii="Times New Roman" w:hAnsi="Times New Roman" w:cs="Times New Roman"/>
                <w:sz w:val="24"/>
                <w:szCs w:val="24"/>
              </w:rPr>
              <w:t>3,32</w:t>
            </w:r>
          </w:p>
        </w:tc>
        <w:tc>
          <w:tcPr>
            <w:tcW w:w="831"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firstLine="0"/>
              <w:jc w:val="left"/>
              <w:rPr>
                <w:rFonts w:ascii="Times New Roman" w:hAnsi="Times New Roman" w:cs="Times New Roman"/>
                <w:sz w:val="24"/>
                <w:szCs w:val="24"/>
              </w:rPr>
            </w:pPr>
            <w:r w:rsidRPr="00847645">
              <w:rPr>
                <w:rFonts w:ascii="Times New Roman" w:hAnsi="Times New Roman" w:cs="Times New Roman"/>
                <w:sz w:val="24"/>
                <w:szCs w:val="24"/>
              </w:rPr>
              <w:t>3,59</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3,98</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4,42</w:t>
            </w:r>
          </w:p>
        </w:tc>
        <w:tc>
          <w:tcPr>
            <w:tcW w:w="866"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firstLine="0"/>
              <w:jc w:val="left"/>
              <w:rPr>
                <w:rFonts w:ascii="Times New Roman" w:hAnsi="Times New Roman" w:cs="Times New Roman"/>
                <w:sz w:val="24"/>
                <w:szCs w:val="24"/>
              </w:rPr>
            </w:pPr>
            <w:r w:rsidRPr="00847645">
              <w:rPr>
                <w:rFonts w:ascii="Times New Roman" w:hAnsi="Times New Roman" w:cs="Times New Roman"/>
                <w:sz w:val="24"/>
                <w:szCs w:val="24"/>
              </w:rPr>
              <w:t>4,86</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5,30</w:t>
            </w:r>
          </w:p>
        </w:tc>
        <w:tc>
          <w:tcPr>
            <w:tcW w:w="92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firstLine="0"/>
              <w:jc w:val="left"/>
              <w:rPr>
                <w:rFonts w:ascii="Times New Roman" w:hAnsi="Times New Roman" w:cs="Times New Roman"/>
                <w:sz w:val="24"/>
                <w:szCs w:val="24"/>
              </w:rPr>
            </w:pPr>
            <w:r w:rsidRPr="00847645">
              <w:rPr>
                <w:rFonts w:ascii="Times New Roman" w:hAnsi="Times New Roman" w:cs="Times New Roman"/>
                <w:sz w:val="24"/>
                <w:szCs w:val="24"/>
              </w:rPr>
              <w:t>5,72</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6,12</w:t>
            </w:r>
          </w:p>
        </w:tc>
        <w:tc>
          <w:tcPr>
            <w:tcW w:w="813" w:type="dxa"/>
            <w:tcBorders>
              <w:top w:val="single" w:sz="4" w:space="0" w:color="auto"/>
              <w:left w:val="nil"/>
              <w:bottom w:val="single" w:sz="4" w:space="0" w:color="auto"/>
              <w:right w:val="single" w:sz="4" w:space="0" w:color="auto"/>
            </w:tcBorders>
            <w:noWrap/>
            <w:vAlign w:val="center"/>
          </w:tcPr>
          <w:p w:rsidR="004A448D" w:rsidRPr="00847645" w:rsidRDefault="004A448D" w:rsidP="00730DF8">
            <w:pPr>
              <w:spacing w:line="360" w:lineRule="auto"/>
              <w:ind w:left="0" w:firstLine="0"/>
              <w:jc w:val="left"/>
              <w:rPr>
                <w:rFonts w:ascii="Times New Roman" w:hAnsi="Times New Roman" w:cs="Times New Roman"/>
                <w:sz w:val="24"/>
                <w:szCs w:val="24"/>
              </w:rPr>
            </w:pPr>
            <w:r w:rsidRPr="00847645">
              <w:rPr>
                <w:rFonts w:ascii="Times New Roman" w:hAnsi="Times New Roman" w:cs="Times New Roman"/>
                <w:sz w:val="24"/>
                <w:szCs w:val="24"/>
              </w:rPr>
              <w:t>6,49</w:t>
            </w:r>
          </w:p>
        </w:tc>
      </w:tr>
    </w:tbl>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Экономическая доступность услуг организаций коммунального комплекса отражает соответствие платежеспособности потребителей установленной стоимости коммунальных услуг.</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Средним условиям проживания в Северном сельском поселении соответствует группа домов: многоквартирные дома, оборудованные централизованным отоплением и горячим водоснабжением, централизованным холодным  водоснабжением и водоотведением, электроснабжением, с газовыми плитами.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таблице № 4 приведены прогнозные расчеты (на весь период действия Программы  по годам) платы граждан за коммунальные услуги  на семью из трех человек, проживающих в многоквартирных домах, соответствующих средним условиям проживания. </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sectPr w:rsidR="004A448D" w:rsidRPr="004A448D" w:rsidSect="00C94616">
          <w:headerReference w:type="default" r:id="rId9"/>
          <w:footerReference w:type="default" r:id="rId10"/>
          <w:pgSz w:w="11906" w:h="16838" w:code="9"/>
          <w:pgMar w:top="1134" w:right="851" w:bottom="851" w:left="1701" w:header="709" w:footer="709" w:gutter="0"/>
          <w:cols w:space="708"/>
          <w:docGrid w:linePitch="360"/>
        </w:sectPr>
      </w:pP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4</w:t>
      </w:r>
    </w:p>
    <w:p w:rsidR="004A448D" w:rsidRPr="004A448D" w:rsidRDefault="004A448D" w:rsidP="004A448D">
      <w:pPr>
        <w:spacing w:line="360" w:lineRule="auto"/>
        <w:rPr>
          <w:rFonts w:ascii="Times New Roman" w:hAnsi="Times New Roman" w:cs="Times New Roman"/>
          <w:sz w:val="28"/>
          <w:szCs w:val="28"/>
          <w:highlight w:val="yellow"/>
        </w:rPr>
      </w:pPr>
    </w:p>
    <w:tbl>
      <w:tblPr>
        <w:tblW w:w="1555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9"/>
        <w:gridCol w:w="1367"/>
        <w:gridCol w:w="1030"/>
        <w:gridCol w:w="1130"/>
        <w:gridCol w:w="1080"/>
        <w:gridCol w:w="1094"/>
        <w:gridCol w:w="1066"/>
        <w:gridCol w:w="1123"/>
        <w:gridCol w:w="1037"/>
        <w:gridCol w:w="1085"/>
        <w:gridCol w:w="1255"/>
        <w:gridCol w:w="1073"/>
        <w:gridCol w:w="1080"/>
        <w:gridCol w:w="1099"/>
      </w:tblGrid>
      <w:tr w:rsidR="004A448D" w:rsidRPr="004A448D" w:rsidTr="00730DF8">
        <w:trPr>
          <w:trHeight w:val="300"/>
        </w:trPr>
        <w:tc>
          <w:tcPr>
            <w:tcW w:w="15558" w:type="dxa"/>
            <w:gridSpan w:val="14"/>
            <w:shd w:val="clear" w:color="auto" w:fill="B8CCE4"/>
            <w:noWrap/>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xml:space="preserve">Расчет платы граждан за жилищно-коммунальные услуги, проживающих в многоквартирных домах, </w:t>
            </w:r>
          </w:p>
        </w:tc>
      </w:tr>
      <w:tr w:rsidR="004A448D" w:rsidRPr="004A448D" w:rsidTr="00730DF8">
        <w:trPr>
          <w:trHeight w:val="300"/>
        </w:trPr>
        <w:tc>
          <w:tcPr>
            <w:tcW w:w="15558" w:type="dxa"/>
            <w:gridSpan w:val="14"/>
            <w:shd w:val="clear" w:color="auto" w:fill="B8CCE4"/>
            <w:noWrap/>
          </w:tcPr>
          <w:p w:rsidR="004A448D" w:rsidRPr="006E156D" w:rsidRDefault="004A448D" w:rsidP="004A448D">
            <w:pPr>
              <w:spacing w:line="360" w:lineRule="auto"/>
              <w:rPr>
                <w:rFonts w:ascii="Times New Roman" w:hAnsi="Times New Roman" w:cs="Times New Roman"/>
                <w:sz w:val="24"/>
                <w:szCs w:val="24"/>
              </w:rPr>
            </w:pPr>
            <w:proofErr w:type="gramStart"/>
            <w:r w:rsidRPr="006E156D">
              <w:rPr>
                <w:rFonts w:ascii="Times New Roman" w:hAnsi="Times New Roman" w:cs="Times New Roman"/>
                <w:sz w:val="24"/>
                <w:szCs w:val="24"/>
              </w:rPr>
              <w:t>оборудованных</w:t>
            </w:r>
            <w:proofErr w:type="gramEnd"/>
            <w:r w:rsidRPr="006E156D">
              <w:rPr>
                <w:rFonts w:ascii="Times New Roman" w:hAnsi="Times New Roman" w:cs="Times New Roman"/>
                <w:sz w:val="24"/>
                <w:szCs w:val="24"/>
              </w:rPr>
              <w:t xml:space="preserve"> централизованным холодным  и горячим водоснабжением, </w:t>
            </w:r>
          </w:p>
        </w:tc>
      </w:tr>
      <w:tr w:rsidR="004A448D" w:rsidRPr="004A448D" w:rsidTr="00730DF8">
        <w:trPr>
          <w:trHeight w:val="300"/>
        </w:trPr>
        <w:tc>
          <w:tcPr>
            <w:tcW w:w="15558" w:type="dxa"/>
            <w:gridSpan w:val="14"/>
            <w:shd w:val="clear" w:color="auto" w:fill="B8CCE4"/>
            <w:noWrap/>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xml:space="preserve">водоотведением, централизованным отоплением, с газовыми плитами </w:t>
            </w:r>
          </w:p>
        </w:tc>
      </w:tr>
      <w:tr w:rsidR="004A448D" w:rsidRPr="004A448D" w:rsidTr="00730DF8">
        <w:trPr>
          <w:trHeight w:val="548"/>
        </w:trPr>
        <w:tc>
          <w:tcPr>
            <w:tcW w:w="1039" w:type="dxa"/>
            <w:vMerge w:val="restart"/>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Год</w:t>
            </w:r>
          </w:p>
        </w:tc>
        <w:tc>
          <w:tcPr>
            <w:tcW w:w="2397" w:type="dxa"/>
            <w:gridSpan w:val="2"/>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Отопление</w:t>
            </w:r>
          </w:p>
        </w:tc>
        <w:tc>
          <w:tcPr>
            <w:tcW w:w="2210" w:type="dxa"/>
            <w:gridSpan w:val="2"/>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Горячее водоснабжение</w:t>
            </w:r>
          </w:p>
        </w:tc>
        <w:tc>
          <w:tcPr>
            <w:tcW w:w="2160" w:type="dxa"/>
            <w:gridSpan w:val="2"/>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Холодное водоснабжение</w:t>
            </w:r>
          </w:p>
        </w:tc>
        <w:tc>
          <w:tcPr>
            <w:tcW w:w="2160" w:type="dxa"/>
            <w:gridSpan w:val="2"/>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Водоотведение</w:t>
            </w:r>
          </w:p>
        </w:tc>
        <w:tc>
          <w:tcPr>
            <w:tcW w:w="2340" w:type="dxa"/>
            <w:gridSpan w:val="2"/>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Электроснабжение</w:t>
            </w:r>
          </w:p>
        </w:tc>
        <w:tc>
          <w:tcPr>
            <w:tcW w:w="2153" w:type="dxa"/>
            <w:gridSpan w:val="2"/>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Газоснабжение</w:t>
            </w:r>
          </w:p>
        </w:tc>
        <w:tc>
          <w:tcPr>
            <w:tcW w:w="1099" w:type="dxa"/>
            <w:vMerge w:val="restart"/>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Плата </w:t>
            </w:r>
            <w:proofErr w:type="gramStart"/>
            <w:r w:rsidRPr="006E156D">
              <w:rPr>
                <w:rFonts w:ascii="Times New Roman" w:hAnsi="Times New Roman" w:cs="Times New Roman"/>
                <w:sz w:val="24"/>
                <w:szCs w:val="24"/>
              </w:rPr>
              <w:t>за</w:t>
            </w:r>
            <w:proofErr w:type="gramEnd"/>
            <w:r w:rsidRPr="006E156D">
              <w:rPr>
                <w:rFonts w:ascii="Times New Roman" w:hAnsi="Times New Roman" w:cs="Times New Roman"/>
                <w:sz w:val="24"/>
                <w:szCs w:val="24"/>
              </w:rPr>
              <w:t xml:space="preserve">  коммуна</w:t>
            </w:r>
          </w:p>
          <w:p w:rsidR="004A448D" w:rsidRPr="006E156D" w:rsidRDefault="004A448D" w:rsidP="004A448D">
            <w:pPr>
              <w:spacing w:line="360" w:lineRule="auto"/>
              <w:rPr>
                <w:rFonts w:ascii="Times New Roman" w:hAnsi="Times New Roman" w:cs="Times New Roman"/>
                <w:sz w:val="24"/>
                <w:szCs w:val="24"/>
              </w:rPr>
            </w:pPr>
            <w:proofErr w:type="spellStart"/>
            <w:r w:rsidRPr="006E156D">
              <w:rPr>
                <w:rFonts w:ascii="Times New Roman" w:hAnsi="Times New Roman" w:cs="Times New Roman"/>
                <w:sz w:val="24"/>
                <w:szCs w:val="24"/>
              </w:rPr>
              <w:t>льные</w:t>
            </w:r>
            <w:proofErr w:type="spellEnd"/>
            <w:r w:rsidRPr="006E156D">
              <w:rPr>
                <w:rFonts w:ascii="Times New Roman" w:hAnsi="Times New Roman" w:cs="Times New Roman"/>
                <w:sz w:val="24"/>
                <w:szCs w:val="24"/>
              </w:rPr>
              <w:t xml:space="preserve"> услуги</w:t>
            </w:r>
            <w:r w:rsidRPr="006E156D">
              <w:rPr>
                <w:rFonts w:ascii="Times New Roman" w:hAnsi="Times New Roman" w:cs="Times New Roman"/>
                <w:sz w:val="24"/>
                <w:szCs w:val="24"/>
              </w:rPr>
              <w:br/>
              <w:t>на  семью из трех  человек</w:t>
            </w:r>
          </w:p>
        </w:tc>
      </w:tr>
      <w:tr w:rsidR="004A448D" w:rsidRPr="004A448D" w:rsidTr="00730DF8">
        <w:trPr>
          <w:trHeight w:val="1653"/>
        </w:trPr>
        <w:tc>
          <w:tcPr>
            <w:tcW w:w="1039" w:type="dxa"/>
            <w:vMerge/>
            <w:shd w:val="clear" w:color="auto" w:fill="B8CCE4"/>
          </w:tcPr>
          <w:p w:rsidR="004A448D" w:rsidRPr="006E156D" w:rsidRDefault="004A448D" w:rsidP="004A448D">
            <w:pPr>
              <w:spacing w:line="360" w:lineRule="auto"/>
              <w:rPr>
                <w:rFonts w:ascii="Times New Roman" w:hAnsi="Times New Roman" w:cs="Times New Roman"/>
                <w:sz w:val="24"/>
                <w:szCs w:val="24"/>
              </w:rPr>
            </w:pPr>
          </w:p>
        </w:tc>
        <w:tc>
          <w:tcPr>
            <w:tcW w:w="1367"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тариф, руб. за Гкал </w:t>
            </w:r>
          </w:p>
        </w:tc>
        <w:tc>
          <w:tcPr>
            <w:tcW w:w="1030"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норматив </w:t>
            </w:r>
            <w:proofErr w:type="gramStart"/>
            <w:r w:rsidRPr="006E156D">
              <w:rPr>
                <w:rFonts w:ascii="Times New Roman" w:hAnsi="Times New Roman" w:cs="Times New Roman"/>
                <w:sz w:val="24"/>
                <w:szCs w:val="24"/>
              </w:rPr>
              <w:t>потреб-</w:t>
            </w:r>
            <w:proofErr w:type="spellStart"/>
            <w:r w:rsidRPr="006E156D">
              <w:rPr>
                <w:rFonts w:ascii="Times New Roman" w:hAnsi="Times New Roman" w:cs="Times New Roman"/>
                <w:sz w:val="24"/>
                <w:szCs w:val="24"/>
              </w:rPr>
              <w:t>ления</w:t>
            </w:r>
            <w:proofErr w:type="spellEnd"/>
            <w:proofErr w:type="gramEnd"/>
            <w:r w:rsidRPr="006E156D">
              <w:rPr>
                <w:rFonts w:ascii="Times New Roman" w:hAnsi="Times New Roman" w:cs="Times New Roman"/>
                <w:sz w:val="24"/>
                <w:szCs w:val="24"/>
              </w:rPr>
              <w:t>, Гкал на кв. метр</w:t>
            </w:r>
          </w:p>
        </w:tc>
        <w:tc>
          <w:tcPr>
            <w:tcW w:w="1130"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тариф, руб. за Гкал</w:t>
            </w:r>
          </w:p>
        </w:tc>
        <w:tc>
          <w:tcPr>
            <w:tcW w:w="1080"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норматив потребления,  Гкал </w:t>
            </w:r>
            <w:proofErr w:type="gramStart"/>
            <w:r w:rsidRPr="006E156D">
              <w:rPr>
                <w:rFonts w:ascii="Times New Roman" w:hAnsi="Times New Roman" w:cs="Times New Roman"/>
                <w:sz w:val="24"/>
                <w:szCs w:val="24"/>
              </w:rPr>
              <w:t>на</w:t>
            </w:r>
            <w:proofErr w:type="gramEnd"/>
            <w:r w:rsidRPr="006E156D">
              <w:rPr>
                <w:rFonts w:ascii="Times New Roman" w:hAnsi="Times New Roman" w:cs="Times New Roman"/>
                <w:sz w:val="24"/>
                <w:szCs w:val="24"/>
              </w:rPr>
              <w:t xml:space="preserve"> чел.</w:t>
            </w:r>
          </w:p>
        </w:tc>
        <w:tc>
          <w:tcPr>
            <w:tcW w:w="1094"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тариф, руб. за куб. метр воды</w:t>
            </w:r>
          </w:p>
        </w:tc>
        <w:tc>
          <w:tcPr>
            <w:tcW w:w="106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норматив потребления,  куб. метр </w:t>
            </w:r>
            <w:proofErr w:type="gramStart"/>
            <w:r w:rsidRPr="006E156D">
              <w:rPr>
                <w:rFonts w:ascii="Times New Roman" w:hAnsi="Times New Roman" w:cs="Times New Roman"/>
                <w:sz w:val="24"/>
                <w:szCs w:val="24"/>
              </w:rPr>
              <w:t>на</w:t>
            </w:r>
            <w:proofErr w:type="gramEnd"/>
            <w:r w:rsidRPr="006E156D">
              <w:rPr>
                <w:rFonts w:ascii="Times New Roman" w:hAnsi="Times New Roman" w:cs="Times New Roman"/>
                <w:sz w:val="24"/>
                <w:szCs w:val="24"/>
              </w:rPr>
              <w:t xml:space="preserve"> чел.</w:t>
            </w:r>
          </w:p>
        </w:tc>
        <w:tc>
          <w:tcPr>
            <w:tcW w:w="1123"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тариф, руб. за куб. метр стоков</w:t>
            </w:r>
          </w:p>
        </w:tc>
        <w:tc>
          <w:tcPr>
            <w:tcW w:w="1037"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норматив потреб-</w:t>
            </w:r>
            <w:proofErr w:type="spellStart"/>
            <w:r w:rsidRPr="006E156D">
              <w:rPr>
                <w:rFonts w:ascii="Times New Roman" w:hAnsi="Times New Roman" w:cs="Times New Roman"/>
                <w:sz w:val="24"/>
                <w:szCs w:val="24"/>
              </w:rPr>
              <w:t>ления</w:t>
            </w:r>
            <w:proofErr w:type="spellEnd"/>
            <w:r w:rsidRPr="006E156D">
              <w:rPr>
                <w:rFonts w:ascii="Times New Roman" w:hAnsi="Times New Roman" w:cs="Times New Roman"/>
                <w:sz w:val="24"/>
                <w:szCs w:val="24"/>
              </w:rPr>
              <w:t xml:space="preserve">,  куб. метр </w:t>
            </w:r>
            <w:proofErr w:type="gramStart"/>
            <w:r w:rsidRPr="006E156D">
              <w:rPr>
                <w:rFonts w:ascii="Times New Roman" w:hAnsi="Times New Roman" w:cs="Times New Roman"/>
                <w:sz w:val="24"/>
                <w:szCs w:val="24"/>
              </w:rPr>
              <w:t>на</w:t>
            </w:r>
            <w:proofErr w:type="gramEnd"/>
            <w:r w:rsidRPr="006E156D">
              <w:rPr>
                <w:rFonts w:ascii="Times New Roman" w:hAnsi="Times New Roman" w:cs="Times New Roman"/>
                <w:sz w:val="24"/>
                <w:szCs w:val="24"/>
              </w:rPr>
              <w:t xml:space="preserve"> чел.</w:t>
            </w:r>
          </w:p>
        </w:tc>
        <w:tc>
          <w:tcPr>
            <w:tcW w:w="1085"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тариф, руб. за </w:t>
            </w:r>
            <w:proofErr w:type="spellStart"/>
            <w:r w:rsidRPr="006E156D">
              <w:rPr>
                <w:rFonts w:ascii="Times New Roman" w:hAnsi="Times New Roman" w:cs="Times New Roman"/>
                <w:sz w:val="24"/>
                <w:szCs w:val="24"/>
              </w:rPr>
              <w:t>кВт</w:t>
            </w:r>
            <w:proofErr w:type="gramStart"/>
            <w:r w:rsidRPr="006E156D">
              <w:rPr>
                <w:rFonts w:ascii="Times New Roman" w:hAnsi="Times New Roman" w:cs="Times New Roman"/>
                <w:sz w:val="24"/>
                <w:szCs w:val="24"/>
              </w:rPr>
              <w:t>.ч</w:t>
            </w:r>
            <w:proofErr w:type="gramEnd"/>
            <w:r w:rsidRPr="006E156D">
              <w:rPr>
                <w:rFonts w:ascii="Times New Roman" w:hAnsi="Times New Roman" w:cs="Times New Roman"/>
                <w:sz w:val="24"/>
                <w:szCs w:val="24"/>
              </w:rPr>
              <w:t>ас</w:t>
            </w:r>
            <w:proofErr w:type="spellEnd"/>
          </w:p>
        </w:tc>
        <w:tc>
          <w:tcPr>
            <w:tcW w:w="1255"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норматив потреб-</w:t>
            </w:r>
            <w:proofErr w:type="spellStart"/>
            <w:r w:rsidRPr="006E156D">
              <w:rPr>
                <w:rFonts w:ascii="Times New Roman" w:hAnsi="Times New Roman" w:cs="Times New Roman"/>
                <w:sz w:val="24"/>
                <w:szCs w:val="24"/>
              </w:rPr>
              <w:t>ления</w:t>
            </w:r>
            <w:proofErr w:type="spellEnd"/>
            <w:r w:rsidRPr="006E156D">
              <w:rPr>
                <w:rFonts w:ascii="Times New Roman" w:hAnsi="Times New Roman" w:cs="Times New Roman"/>
                <w:sz w:val="24"/>
                <w:szCs w:val="24"/>
              </w:rPr>
              <w:t xml:space="preserve">,   </w:t>
            </w:r>
            <w:proofErr w:type="spellStart"/>
            <w:r w:rsidRPr="006E156D">
              <w:rPr>
                <w:rFonts w:ascii="Times New Roman" w:hAnsi="Times New Roman" w:cs="Times New Roman"/>
                <w:sz w:val="24"/>
                <w:szCs w:val="24"/>
              </w:rPr>
              <w:t>кВт</w:t>
            </w:r>
            <w:proofErr w:type="gramStart"/>
            <w:r w:rsidRPr="006E156D">
              <w:rPr>
                <w:rFonts w:ascii="Times New Roman" w:hAnsi="Times New Roman" w:cs="Times New Roman"/>
                <w:sz w:val="24"/>
                <w:szCs w:val="24"/>
              </w:rPr>
              <w:t>.ч</w:t>
            </w:r>
            <w:proofErr w:type="gramEnd"/>
            <w:r w:rsidRPr="006E156D">
              <w:rPr>
                <w:rFonts w:ascii="Times New Roman" w:hAnsi="Times New Roman" w:cs="Times New Roman"/>
                <w:sz w:val="24"/>
                <w:szCs w:val="24"/>
              </w:rPr>
              <w:t>ас</w:t>
            </w:r>
            <w:proofErr w:type="spellEnd"/>
            <w:r w:rsidRPr="006E156D">
              <w:rPr>
                <w:rFonts w:ascii="Times New Roman" w:hAnsi="Times New Roman" w:cs="Times New Roman"/>
                <w:sz w:val="24"/>
                <w:szCs w:val="24"/>
              </w:rPr>
              <w:t xml:space="preserve"> на чел.</w:t>
            </w:r>
          </w:p>
        </w:tc>
        <w:tc>
          <w:tcPr>
            <w:tcW w:w="1073"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тариф, руб. за куб. метр (</w:t>
            </w:r>
            <w:proofErr w:type="gramStart"/>
            <w:r w:rsidRPr="006E156D">
              <w:rPr>
                <w:rFonts w:ascii="Times New Roman" w:hAnsi="Times New Roman" w:cs="Times New Roman"/>
                <w:sz w:val="24"/>
                <w:szCs w:val="24"/>
              </w:rPr>
              <w:t>кг</w:t>
            </w:r>
            <w:proofErr w:type="gramEnd"/>
            <w:r w:rsidRPr="006E156D">
              <w:rPr>
                <w:rFonts w:ascii="Times New Roman" w:hAnsi="Times New Roman" w:cs="Times New Roman"/>
                <w:sz w:val="24"/>
                <w:szCs w:val="24"/>
              </w:rPr>
              <w:t>)</w:t>
            </w:r>
          </w:p>
        </w:tc>
        <w:tc>
          <w:tcPr>
            <w:tcW w:w="1080"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норматив потреб-</w:t>
            </w:r>
            <w:proofErr w:type="spellStart"/>
            <w:r w:rsidRPr="006E156D">
              <w:rPr>
                <w:rFonts w:ascii="Times New Roman" w:hAnsi="Times New Roman" w:cs="Times New Roman"/>
                <w:sz w:val="24"/>
                <w:szCs w:val="24"/>
              </w:rPr>
              <w:t>ления</w:t>
            </w:r>
            <w:proofErr w:type="spellEnd"/>
            <w:r w:rsidRPr="006E156D">
              <w:rPr>
                <w:rFonts w:ascii="Times New Roman" w:hAnsi="Times New Roman" w:cs="Times New Roman"/>
                <w:sz w:val="24"/>
                <w:szCs w:val="24"/>
              </w:rPr>
              <w:t xml:space="preserve">,  куб. метр (кг) </w:t>
            </w:r>
            <w:proofErr w:type="gramStart"/>
            <w:r w:rsidRPr="006E156D">
              <w:rPr>
                <w:rFonts w:ascii="Times New Roman" w:hAnsi="Times New Roman" w:cs="Times New Roman"/>
                <w:sz w:val="24"/>
                <w:szCs w:val="24"/>
              </w:rPr>
              <w:t>на</w:t>
            </w:r>
            <w:proofErr w:type="gramEnd"/>
            <w:r w:rsidRPr="006E156D">
              <w:rPr>
                <w:rFonts w:ascii="Times New Roman" w:hAnsi="Times New Roman" w:cs="Times New Roman"/>
                <w:sz w:val="24"/>
                <w:szCs w:val="24"/>
              </w:rPr>
              <w:t xml:space="preserve"> чел.</w:t>
            </w:r>
          </w:p>
        </w:tc>
        <w:tc>
          <w:tcPr>
            <w:tcW w:w="1099" w:type="dxa"/>
            <w:vMerge/>
            <w:shd w:val="clear" w:color="auto" w:fill="B8CCE4"/>
          </w:tcPr>
          <w:p w:rsidR="004A448D" w:rsidRPr="006E156D" w:rsidRDefault="004A448D" w:rsidP="004A448D">
            <w:pPr>
              <w:spacing w:line="360" w:lineRule="auto"/>
              <w:rPr>
                <w:rFonts w:ascii="Times New Roman" w:hAnsi="Times New Roman" w:cs="Times New Roman"/>
                <w:sz w:val="24"/>
                <w:szCs w:val="24"/>
              </w:rPr>
            </w:pPr>
          </w:p>
        </w:tc>
      </w:tr>
      <w:tr w:rsidR="004A448D" w:rsidRPr="004A448D" w:rsidTr="00730DF8">
        <w:trPr>
          <w:trHeight w:val="315"/>
        </w:trPr>
        <w:tc>
          <w:tcPr>
            <w:tcW w:w="1039" w:type="dxa"/>
            <w:shd w:val="clear" w:color="auto" w:fill="B8CCE4"/>
            <w:noWrap/>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1</w:t>
            </w:r>
          </w:p>
        </w:tc>
        <w:tc>
          <w:tcPr>
            <w:tcW w:w="1367"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3</w:t>
            </w:r>
          </w:p>
        </w:tc>
        <w:tc>
          <w:tcPr>
            <w:tcW w:w="1030"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4</w:t>
            </w:r>
          </w:p>
        </w:tc>
        <w:tc>
          <w:tcPr>
            <w:tcW w:w="1130"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w:t>
            </w:r>
          </w:p>
        </w:tc>
        <w:tc>
          <w:tcPr>
            <w:tcW w:w="1080"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6</w:t>
            </w:r>
          </w:p>
        </w:tc>
        <w:tc>
          <w:tcPr>
            <w:tcW w:w="1094"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7</w:t>
            </w:r>
          </w:p>
        </w:tc>
        <w:tc>
          <w:tcPr>
            <w:tcW w:w="1066"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8</w:t>
            </w:r>
          </w:p>
        </w:tc>
        <w:tc>
          <w:tcPr>
            <w:tcW w:w="1123" w:type="dxa"/>
            <w:shd w:val="clear" w:color="auto" w:fill="B8CCE4"/>
            <w:noWrap/>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9</w:t>
            </w:r>
          </w:p>
        </w:tc>
        <w:tc>
          <w:tcPr>
            <w:tcW w:w="1037" w:type="dxa"/>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10</w:t>
            </w:r>
          </w:p>
        </w:tc>
        <w:tc>
          <w:tcPr>
            <w:tcW w:w="1085" w:type="dxa"/>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w:t>
            </w:r>
          </w:p>
        </w:tc>
        <w:tc>
          <w:tcPr>
            <w:tcW w:w="1255" w:type="dxa"/>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12</w:t>
            </w:r>
          </w:p>
        </w:tc>
        <w:tc>
          <w:tcPr>
            <w:tcW w:w="1073" w:type="dxa"/>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80" w:type="dxa"/>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14</w:t>
            </w:r>
          </w:p>
        </w:tc>
        <w:tc>
          <w:tcPr>
            <w:tcW w:w="1099" w:type="dxa"/>
            <w:shd w:val="clear" w:color="auto" w:fill="B8CCE4"/>
            <w:noWrap/>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16 </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2014</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lastRenderedPageBreak/>
              <w:t>1201,27</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99,07</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22,05</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3,23</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4,353</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2880,2</w:t>
            </w:r>
            <w:r w:rsidRPr="006E156D">
              <w:rPr>
                <w:rFonts w:ascii="Times New Roman" w:hAnsi="Times New Roman" w:cs="Times New Roman"/>
                <w:sz w:val="24"/>
                <w:szCs w:val="24"/>
              </w:rPr>
              <w:lastRenderedPageBreak/>
              <w:t>1</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lastRenderedPageBreak/>
              <w:t>2015</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1381,46</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113,93</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24,48</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3,59</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5,006</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3249,32</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2016</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1503,72</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124,01</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27,17</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3,98</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5,757</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3585,71</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2017</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1669,13</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137,65</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30,16</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4,42</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6,620</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3989,85</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2018</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1836,04</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151,42</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33,17</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4,86</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7,547</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4398,39</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2019</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2001,29</w:t>
            </w:r>
          </w:p>
        </w:tc>
        <w:tc>
          <w:tcPr>
            <w:tcW w:w="1030" w:type="dxa"/>
            <w:vAlign w:val="center"/>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165,05</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36,16</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5,30</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8,528</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4807,06</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2020</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2161,39</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178,25</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39,05</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5,72</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9,552</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5203,46</w:t>
            </w:r>
          </w:p>
        </w:tc>
      </w:tr>
      <w:tr w:rsidR="004A448D" w:rsidRPr="004A448D" w:rsidTr="00730DF8">
        <w:trPr>
          <w:trHeight w:val="315"/>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2022</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2312,69</w:t>
            </w:r>
          </w:p>
        </w:tc>
        <w:tc>
          <w:tcPr>
            <w:tcW w:w="1030" w:type="dxa"/>
            <w:vAlign w:val="center"/>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190,73</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41,78</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6,12</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10,602</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5582,39</w:t>
            </w:r>
          </w:p>
        </w:tc>
      </w:tr>
      <w:tr w:rsidR="004A448D" w:rsidRPr="004A448D" w:rsidTr="00730DF8">
        <w:trPr>
          <w:trHeight w:val="331"/>
        </w:trPr>
        <w:tc>
          <w:tcPr>
            <w:tcW w:w="1039" w:type="dxa"/>
            <w:noWrap/>
            <w:vAlign w:val="center"/>
          </w:tcPr>
          <w:p w:rsidR="004A448D" w:rsidRPr="006E156D" w:rsidRDefault="004A448D" w:rsidP="006E156D">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2024</w:t>
            </w:r>
          </w:p>
          <w:p w:rsidR="004A448D" w:rsidRPr="006E156D" w:rsidRDefault="004A448D" w:rsidP="004A448D">
            <w:pPr>
              <w:spacing w:line="360" w:lineRule="auto"/>
              <w:rPr>
                <w:rFonts w:ascii="Times New Roman" w:hAnsi="Times New Roman" w:cs="Times New Roman"/>
                <w:sz w:val="24"/>
                <w:szCs w:val="24"/>
              </w:rPr>
            </w:pPr>
          </w:p>
        </w:tc>
        <w:tc>
          <w:tcPr>
            <w:tcW w:w="1367"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2451,45</w:t>
            </w:r>
          </w:p>
        </w:tc>
        <w:tc>
          <w:tcPr>
            <w:tcW w:w="10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0,0148</w:t>
            </w:r>
          </w:p>
        </w:tc>
        <w:tc>
          <w:tcPr>
            <w:tcW w:w="113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202,17</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3,5</w:t>
            </w:r>
          </w:p>
        </w:tc>
        <w:tc>
          <w:tcPr>
            <w:tcW w:w="1094"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44,29</w:t>
            </w:r>
          </w:p>
        </w:tc>
        <w:tc>
          <w:tcPr>
            <w:tcW w:w="1066"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7,45</w:t>
            </w:r>
          </w:p>
        </w:tc>
        <w:tc>
          <w:tcPr>
            <w:tcW w:w="1123"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37" w:type="dxa"/>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w:t>
            </w:r>
          </w:p>
        </w:tc>
        <w:tc>
          <w:tcPr>
            <w:tcW w:w="108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6,49</w:t>
            </w:r>
          </w:p>
        </w:tc>
        <w:tc>
          <w:tcPr>
            <w:tcW w:w="1255"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w:t>
            </w:r>
          </w:p>
        </w:tc>
        <w:tc>
          <w:tcPr>
            <w:tcW w:w="1073"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11,663</w:t>
            </w:r>
          </w:p>
        </w:tc>
        <w:tc>
          <w:tcPr>
            <w:tcW w:w="1080"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w:t>
            </w:r>
          </w:p>
        </w:tc>
        <w:tc>
          <w:tcPr>
            <w:tcW w:w="1099" w:type="dxa"/>
            <w:vAlign w:val="center"/>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5934,9</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Данные о доступности планируемой платы за коммунальные услуги критериям доступности на период действия Программы приведены в таблице № 5. </w:t>
      </w:r>
    </w:p>
    <w:p w:rsidR="004A448D" w:rsidRPr="004A448D" w:rsidRDefault="004A448D" w:rsidP="00730DF8">
      <w:pPr>
        <w:spacing w:line="360" w:lineRule="auto"/>
        <w:rPr>
          <w:rFonts w:ascii="Times New Roman" w:hAnsi="Times New Roman" w:cs="Times New Roman"/>
          <w:sz w:val="28"/>
          <w:szCs w:val="28"/>
        </w:rPr>
      </w:pPr>
      <w:r w:rsidRPr="004A448D">
        <w:rPr>
          <w:rFonts w:ascii="Times New Roman" w:hAnsi="Times New Roman" w:cs="Times New Roman"/>
          <w:sz w:val="28"/>
          <w:szCs w:val="28"/>
        </w:rPr>
        <w:lastRenderedPageBreak/>
        <w:t>Критерии доступности установлены решением коллегии Администрации Краснодарского края от 7.10.2009 № 16 «О согласовании показателей критериев доступности для населения платы за ком</w:t>
      </w:r>
      <w:r w:rsidR="00730DF8">
        <w:rPr>
          <w:rFonts w:ascii="Times New Roman" w:hAnsi="Times New Roman" w:cs="Times New Roman"/>
          <w:sz w:val="28"/>
          <w:szCs w:val="28"/>
        </w:rPr>
        <w:t>мунальные услуги.</w:t>
      </w:r>
      <w:r w:rsidRPr="004A448D">
        <w:rPr>
          <w:rFonts w:ascii="Times New Roman" w:hAnsi="Times New Roman" w:cs="Times New Roman"/>
          <w:sz w:val="28"/>
          <w:szCs w:val="28"/>
        </w:rPr>
        <w:tab/>
        <w:t xml:space="preserve">                                                                                                                                                                                   Таблица № 5</w:t>
      </w:r>
    </w:p>
    <w:p w:rsidR="004A448D" w:rsidRPr="004A448D" w:rsidRDefault="004A448D" w:rsidP="004A448D">
      <w:pPr>
        <w:spacing w:line="360" w:lineRule="auto"/>
        <w:rPr>
          <w:rFonts w:ascii="Times New Roman" w:hAnsi="Times New Roman" w:cs="Times New Roman"/>
          <w:sz w:val="28"/>
          <w:szCs w:val="28"/>
          <w:highlight w:val="yellow"/>
        </w:rPr>
      </w:pPr>
    </w:p>
    <w:tbl>
      <w:tblPr>
        <w:tblW w:w="1536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97"/>
        <w:gridCol w:w="1406"/>
        <w:gridCol w:w="968"/>
        <w:gridCol w:w="996"/>
        <w:gridCol w:w="996"/>
        <w:gridCol w:w="1013"/>
        <w:gridCol w:w="996"/>
        <w:gridCol w:w="996"/>
        <w:gridCol w:w="996"/>
        <w:gridCol w:w="996"/>
        <w:gridCol w:w="998"/>
        <w:gridCol w:w="1703"/>
      </w:tblGrid>
      <w:tr w:rsidR="004A448D" w:rsidRPr="004A448D" w:rsidTr="00C94616">
        <w:trPr>
          <w:trHeight w:val="255"/>
        </w:trPr>
        <w:tc>
          <w:tcPr>
            <w:tcW w:w="15361" w:type="dxa"/>
            <w:gridSpan w:val="12"/>
            <w:shd w:val="clear" w:color="auto" w:fill="B8CCE4"/>
            <w:noWrap/>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Расчет показателей критериев доступности для населения  </w:t>
            </w:r>
          </w:p>
        </w:tc>
      </w:tr>
      <w:tr w:rsidR="004A448D" w:rsidRPr="004A448D" w:rsidTr="00C94616">
        <w:trPr>
          <w:trHeight w:val="315"/>
        </w:trPr>
        <w:tc>
          <w:tcPr>
            <w:tcW w:w="15361" w:type="dxa"/>
            <w:gridSpan w:val="12"/>
            <w:shd w:val="clear" w:color="auto" w:fill="B8CCE4"/>
            <w:noWrap/>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платы за коммунальные услуги по Северному сельскому поселению </w:t>
            </w:r>
          </w:p>
        </w:tc>
      </w:tr>
      <w:tr w:rsidR="004A448D" w:rsidRPr="004A448D" w:rsidTr="00847645">
        <w:trPr>
          <w:trHeight w:val="210"/>
        </w:trPr>
        <w:tc>
          <w:tcPr>
            <w:tcW w:w="3297" w:type="dxa"/>
            <w:shd w:val="clear" w:color="auto" w:fill="B8CCE4"/>
          </w:tcPr>
          <w:p w:rsidR="004A448D" w:rsidRPr="006E156D" w:rsidRDefault="004A448D" w:rsidP="00730DF8">
            <w:pPr>
              <w:spacing w:line="360" w:lineRule="auto"/>
              <w:jc w:val="left"/>
              <w:rPr>
                <w:rFonts w:ascii="Times New Roman" w:hAnsi="Times New Roman" w:cs="Times New Roman"/>
                <w:sz w:val="24"/>
                <w:szCs w:val="24"/>
              </w:rPr>
            </w:pPr>
          </w:p>
        </w:tc>
        <w:tc>
          <w:tcPr>
            <w:tcW w:w="1406" w:type="dxa"/>
            <w:shd w:val="clear" w:color="auto" w:fill="B8CCE4"/>
          </w:tcPr>
          <w:p w:rsidR="004A448D" w:rsidRPr="006E156D" w:rsidRDefault="004A448D" w:rsidP="004A448D">
            <w:pPr>
              <w:spacing w:line="360" w:lineRule="auto"/>
              <w:rPr>
                <w:rFonts w:ascii="Times New Roman" w:hAnsi="Times New Roman" w:cs="Times New Roman"/>
                <w:sz w:val="24"/>
                <w:szCs w:val="24"/>
              </w:rPr>
            </w:pPr>
          </w:p>
        </w:tc>
        <w:tc>
          <w:tcPr>
            <w:tcW w:w="8955" w:type="dxa"/>
            <w:gridSpan w:val="9"/>
            <w:vMerge w:val="restart"/>
            <w:shd w:val="clear" w:color="auto" w:fill="B8CCE4"/>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Расчетное значение критерия</w:t>
            </w:r>
          </w:p>
        </w:tc>
        <w:tc>
          <w:tcPr>
            <w:tcW w:w="1703" w:type="dxa"/>
            <w:vMerge w:val="restart"/>
            <w:shd w:val="clear" w:color="auto" w:fill="B8CCE4"/>
          </w:tcPr>
          <w:p w:rsidR="004A448D" w:rsidRPr="006E156D" w:rsidRDefault="004A448D" w:rsidP="004A448D">
            <w:pPr>
              <w:spacing w:line="360" w:lineRule="auto"/>
              <w:rPr>
                <w:rFonts w:ascii="Times New Roman" w:hAnsi="Times New Roman" w:cs="Times New Roman"/>
                <w:sz w:val="24"/>
                <w:szCs w:val="24"/>
              </w:rPr>
            </w:pPr>
          </w:p>
        </w:tc>
      </w:tr>
      <w:tr w:rsidR="004A448D" w:rsidRPr="004A448D" w:rsidTr="00847645">
        <w:trPr>
          <w:trHeight w:val="483"/>
        </w:trPr>
        <w:tc>
          <w:tcPr>
            <w:tcW w:w="3297" w:type="dxa"/>
            <w:vMerge w:val="restart"/>
            <w:shd w:val="clear" w:color="auto" w:fill="B8CCE4"/>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Наименование</w:t>
            </w:r>
          </w:p>
        </w:tc>
        <w:tc>
          <w:tcPr>
            <w:tcW w:w="1406" w:type="dxa"/>
            <w:vMerge w:val="restart"/>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Ед. измерения</w:t>
            </w:r>
          </w:p>
        </w:tc>
        <w:tc>
          <w:tcPr>
            <w:tcW w:w="8955" w:type="dxa"/>
            <w:gridSpan w:val="9"/>
            <w:vMerge/>
            <w:shd w:val="clear" w:color="auto" w:fill="B8CCE4"/>
          </w:tcPr>
          <w:p w:rsidR="004A448D" w:rsidRPr="006E156D" w:rsidRDefault="004A448D" w:rsidP="004A448D">
            <w:pPr>
              <w:spacing w:line="360" w:lineRule="auto"/>
              <w:rPr>
                <w:rFonts w:ascii="Times New Roman" w:hAnsi="Times New Roman" w:cs="Times New Roman"/>
                <w:sz w:val="24"/>
                <w:szCs w:val="24"/>
              </w:rPr>
            </w:pPr>
          </w:p>
        </w:tc>
        <w:tc>
          <w:tcPr>
            <w:tcW w:w="1703" w:type="dxa"/>
            <w:vMerge/>
            <w:shd w:val="clear" w:color="auto" w:fill="B8CCE4"/>
          </w:tcPr>
          <w:p w:rsidR="004A448D" w:rsidRPr="006E156D" w:rsidRDefault="004A448D" w:rsidP="004A448D">
            <w:pPr>
              <w:spacing w:line="360" w:lineRule="auto"/>
              <w:rPr>
                <w:rFonts w:ascii="Times New Roman" w:hAnsi="Times New Roman" w:cs="Times New Roman"/>
                <w:sz w:val="24"/>
                <w:szCs w:val="24"/>
              </w:rPr>
            </w:pPr>
          </w:p>
        </w:tc>
      </w:tr>
      <w:tr w:rsidR="004A448D" w:rsidRPr="004A448D" w:rsidTr="00847645">
        <w:trPr>
          <w:trHeight w:val="1186"/>
        </w:trPr>
        <w:tc>
          <w:tcPr>
            <w:tcW w:w="3297" w:type="dxa"/>
            <w:vMerge/>
            <w:shd w:val="clear" w:color="auto" w:fill="B8CCE4"/>
          </w:tcPr>
          <w:p w:rsidR="004A448D" w:rsidRPr="006E156D" w:rsidRDefault="004A448D" w:rsidP="00730DF8">
            <w:pPr>
              <w:spacing w:line="360" w:lineRule="auto"/>
              <w:jc w:val="left"/>
              <w:rPr>
                <w:rFonts w:ascii="Times New Roman" w:hAnsi="Times New Roman" w:cs="Times New Roman"/>
                <w:sz w:val="24"/>
                <w:szCs w:val="24"/>
                <w:highlight w:val="yellow"/>
              </w:rPr>
            </w:pPr>
          </w:p>
        </w:tc>
        <w:tc>
          <w:tcPr>
            <w:tcW w:w="1406" w:type="dxa"/>
            <w:vMerge/>
            <w:shd w:val="clear" w:color="auto" w:fill="B8CCE4"/>
          </w:tcPr>
          <w:p w:rsidR="004A448D" w:rsidRPr="006E156D" w:rsidRDefault="004A448D" w:rsidP="004A448D">
            <w:pPr>
              <w:spacing w:line="360" w:lineRule="auto"/>
              <w:rPr>
                <w:rFonts w:ascii="Times New Roman" w:hAnsi="Times New Roman" w:cs="Times New Roman"/>
                <w:sz w:val="24"/>
                <w:szCs w:val="24"/>
                <w:highlight w:val="yellow"/>
              </w:rPr>
            </w:pPr>
          </w:p>
        </w:tc>
        <w:tc>
          <w:tcPr>
            <w:tcW w:w="968"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2014 год</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2015 год</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2016 год</w:t>
            </w:r>
          </w:p>
        </w:tc>
        <w:tc>
          <w:tcPr>
            <w:tcW w:w="1013"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2017 год</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2018 год</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2019 год</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2020 год</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2022 год</w:t>
            </w:r>
          </w:p>
        </w:tc>
        <w:tc>
          <w:tcPr>
            <w:tcW w:w="998"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2024 год</w:t>
            </w:r>
          </w:p>
        </w:tc>
        <w:tc>
          <w:tcPr>
            <w:tcW w:w="1703" w:type="dxa"/>
            <w:vMerge/>
            <w:shd w:val="clear" w:color="auto" w:fill="B8CCE4"/>
          </w:tcPr>
          <w:p w:rsidR="004A448D" w:rsidRPr="006E156D" w:rsidRDefault="004A448D" w:rsidP="004A448D">
            <w:pPr>
              <w:spacing w:line="360" w:lineRule="auto"/>
              <w:rPr>
                <w:rFonts w:ascii="Times New Roman" w:hAnsi="Times New Roman" w:cs="Times New Roman"/>
                <w:sz w:val="24"/>
                <w:szCs w:val="24"/>
                <w:highlight w:val="yellow"/>
              </w:rPr>
            </w:pPr>
          </w:p>
        </w:tc>
      </w:tr>
      <w:tr w:rsidR="004A448D" w:rsidRPr="004A448D" w:rsidTr="00847645">
        <w:trPr>
          <w:trHeight w:val="300"/>
        </w:trPr>
        <w:tc>
          <w:tcPr>
            <w:tcW w:w="3297" w:type="dxa"/>
            <w:shd w:val="clear" w:color="auto" w:fill="B8CCE4"/>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1</w:t>
            </w:r>
          </w:p>
        </w:tc>
        <w:tc>
          <w:tcPr>
            <w:tcW w:w="140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2</w:t>
            </w:r>
          </w:p>
        </w:tc>
        <w:tc>
          <w:tcPr>
            <w:tcW w:w="968"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3</w:t>
            </w:r>
          </w:p>
        </w:tc>
        <w:tc>
          <w:tcPr>
            <w:tcW w:w="996"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4</w:t>
            </w:r>
          </w:p>
        </w:tc>
        <w:tc>
          <w:tcPr>
            <w:tcW w:w="996"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w:t>
            </w:r>
          </w:p>
        </w:tc>
        <w:tc>
          <w:tcPr>
            <w:tcW w:w="1013"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6</w:t>
            </w:r>
          </w:p>
        </w:tc>
        <w:tc>
          <w:tcPr>
            <w:tcW w:w="996"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7</w:t>
            </w:r>
          </w:p>
        </w:tc>
        <w:tc>
          <w:tcPr>
            <w:tcW w:w="996"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8</w:t>
            </w:r>
          </w:p>
        </w:tc>
        <w:tc>
          <w:tcPr>
            <w:tcW w:w="996" w:type="dxa"/>
            <w:shd w:val="clear" w:color="auto" w:fill="B8CCE4"/>
          </w:tcPr>
          <w:p w:rsidR="004A448D" w:rsidRPr="006E156D" w:rsidRDefault="004A448D" w:rsidP="00730DF8">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9</w:t>
            </w:r>
          </w:p>
        </w:tc>
        <w:tc>
          <w:tcPr>
            <w:tcW w:w="996"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10</w:t>
            </w:r>
          </w:p>
        </w:tc>
        <w:tc>
          <w:tcPr>
            <w:tcW w:w="998" w:type="dxa"/>
            <w:shd w:val="clear" w:color="auto" w:fill="B8CCE4"/>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w:t>
            </w:r>
          </w:p>
        </w:tc>
        <w:tc>
          <w:tcPr>
            <w:tcW w:w="1703"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12</w:t>
            </w:r>
          </w:p>
        </w:tc>
      </w:tr>
      <w:tr w:rsidR="004A448D" w:rsidRPr="004A448D" w:rsidTr="00847645">
        <w:trPr>
          <w:trHeight w:val="300"/>
        </w:trPr>
        <w:tc>
          <w:tcPr>
            <w:tcW w:w="3297" w:type="dxa"/>
            <w:shd w:val="clear" w:color="auto" w:fill="B8CCE4"/>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I. Исходные данные</w:t>
            </w:r>
          </w:p>
        </w:tc>
        <w:tc>
          <w:tcPr>
            <w:tcW w:w="140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68"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1013"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8"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1703" w:type="dxa"/>
            <w:shd w:val="clear" w:color="auto" w:fill="B8CCE4"/>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r>
      <w:tr w:rsidR="004A448D" w:rsidRPr="004A448D" w:rsidTr="00847645">
        <w:trPr>
          <w:trHeight w:val="33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Численность постоянного населения </w:t>
            </w:r>
          </w:p>
        </w:tc>
        <w:tc>
          <w:tcPr>
            <w:tcW w:w="140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чел.</w:t>
            </w:r>
          </w:p>
        </w:tc>
        <w:tc>
          <w:tcPr>
            <w:tcW w:w="968"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2229</w:t>
            </w:r>
          </w:p>
        </w:tc>
        <w:tc>
          <w:tcPr>
            <w:tcW w:w="996"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2241</w:t>
            </w:r>
          </w:p>
        </w:tc>
        <w:tc>
          <w:tcPr>
            <w:tcW w:w="996"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2248</w:t>
            </w:r>
          </w:p>
        </w:tc>
        <w:tc>
          <w:tcPr>
            <w:tcW w:w="1013"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2297</w:t>
            </w:r>
          </w:p>
        </w:tc>
        <w:tc>
          <w:tcPr>
            <w:tcW w:w="996"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2363</w:t>
            </w:r>
          </w:p>
        </w:tc>
        <w:tc>
          <w:tcPr>
            <w:tcW w:w="996"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2437</w:t>
            </w:r>
          </w:p>
        </w:tc>
        <w:tc>
          <w:tcPr>
            <w:tcW w:w="996"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2443</w:t>
            </w:r>
          </w:p>
        </w:tc>
        <w:tc>
          <w:tcPr>
            <w:tcW w:w="996"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2492</w:t>
            </w:r>
          </w:p>
        </w:tc>
        <w:tc>
          <w:tcPr>
            <w:tcW w:w="998" w:type="dxa"/>
          </w:tcPr>
          <w:p w:rsidR="004A448D" w:rsidRPr="006E156D" w:rsidRDefault="004A448D" w:rsidP="00730DF8">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2510</w:t>
            </w:r>
          </w:p>
        </w:tc>
        <w:tc>
          <w:tcPr>
            <w:tcW w:w="1703"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r>
      <w:tr w:rsidR="004A448D" w:rsidRPr="004A448D" w:rsidTr="00847645">
        <w:trPr>
          <w:trHeight w:val="388"/>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Расчет совокупного среднемесячного дохода семьи</w:t>
            </w:r>
          </w:p>
        </w:tc>
        <w:tc>
          <w:tcPr>
            <w:tcW w:w="140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68"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1013"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6"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998"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c>
          <w:tcPr>
            <w:tcW w:w="1703" w:type="dxa"/>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Среднемесячная заработная плата</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руб./чел.</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lastRenderedPageBreak/>
              <w:t>%  к 2012 году</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60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Совокупный доход семьи                          </w:t>
            </w:r>
            <w:r w:rsidRPr="006E156D">
              <w:rPr>
                <w:rFonts w:ascii="Times New Roman" w:hAnsi="Times New Roman" w:cs="Times New Roman"/>
                <w:sz w:val="24"/>
                <w:szCs w:val="24"/>
              </w:rPr>
              <w:br/>
              <w:t>(2 взрослых человека и 1 ребенок)</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руб.</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shd w:val="clear" w:color="auto" w:fill="B8CCE4"/>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II. Расчет показателей</w:t>
            </w:r>
          </w:p>
        </w:tc>
        <w:tc>
          <w:tcPr>
            <w:tcW w:w="140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68"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17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1. Расчет показателя  «Доля расходов на коммунальные услуги в совокупном доходе семьи»</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00"/>
        </w:trPr>
        <w:tc>
          <w:tcPr>
            <w:tcW w:w="3297" w:type="dxa"/>
            <w:shd w:val="clear" w:color="auto" w:fill="B8CCE4"/>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1</w:t>
            </w:r>
          </w:p>
        </w:tc>
        <w:tc>
          <w:tcPr>
            <w:tcW w:w="140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2</w:t>
            </w:r>
          </w:p>
        </w:tc>
        <w:tc>
          <w:tcPr>
            <w:tcW w:w="968"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3</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4</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5</w:t>
            </w:r>
          </w:p>
        </w:tc>
        <w:tc>
          <w:tcPr>
            <w:tcW w:w="1013"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6</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7</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8</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9</w:t>
            </w:r>
          </w:p>
        </w:tc>
        <w:tc>
          <w:tcPr>
            <w:tcW w:w="996"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10</w:t>
            </w:r>
          </w:p>
        </w:tc>
        <w:tc>
          <w:tcPr>
            <w:tcW w:w="998"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11</w:t>
            </w:r>
          </w:p>
        </w:tc>
        <w:tc>
          <w:tcPr>
            <w:tcW w:w="1703" w:type="dxa"/>
            <w:shd w:val="clear" w:color="auto" w:fill="B8CCE4"/>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12</w:t>
            </w:r>
          </w:p>
        </w:tc>
      </w:tr>
      <w:tr w:rsidR="004A448D" w:rsidRPr="004A448D" w:rsidTr="00847645">
        <w:trPr>
          <w:trHeight w:val="60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Ежемесячная сумма расходов на оплату коммунальных услуг семьи из трех человек:</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120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lastRenderedPageBreak/>
              <w:t>для многоквартирных домов (с  централизованным холодным и горячим водоснабжением, водоотведением, централизованным отоплением, с газовыми плитами)</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руб.</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64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Доля расходов на коммунальные услуги в совокупном доходе семьи</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9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для многоквартирных домов</w:t>
            </w:r>
          </w:p>
          <w:p w:rsidR="004A448D" w:rsidRPr="006E156D" w:rsidRDefault="004A448D" w:rsidP="00730DF8">
            <w:pPr>
              <w:spacing w:line="360" w:lineRule="auto"/>
              <w:jc w:val="left"/>
              <w:rPr>
                <w:rFonts w:ascii="Times New Roman" w:hAnsi="Times New Roman" w:cs="Times New Roman"/>
                <w:sz w:val="24"/>
                <w:szCs w:val="24"/>
              </w:rPr>
            </w:pP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87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2.Расчет показателя «Доля населения, с  доходами ниже прожиточного минимума»</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Численность постоянного населения</w:t>
            </w:r>
          </w:p>
        </w:tc>
        <w:tc>
          <w:tcPr>
            <w:tcW w:w="1406" w:type="dxa"/>
          </w:tcPr>
          <w:p w:rsidR="004A448D" w:rsidRPr="004A448D" w:rsidRDefault="004A448D" w:rsidP="004A448D">
            <w:pPr>
              <w:spacing w:line="360" w:lineRule="auto"/>
              <w:rPr>
                <w:rFonts w:ascii="Times New Roman" w:hAnsi="Times New Roman" w:cs="Times New Roman"/>
                <w:sz w:val="28"/>
                <w:szCs w:val="28"/>
              </w:rPr>
            </w:pP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.ч</w:t>
            </w:r>
            <w:proofErr w:type="gramEnd"/>
            <w:r w:rsidRPr="004A448D">
              <w:rPr>
                <w:rFonts w:ascii="Times New Roman" w:hAnsi="Times New Roman" w:cs="Times New Roman"/>
                <w:sz w:val="28"/>
                <w:szCs w:val="28"/>
              </w:rPr>
              <w:t>ел</w:t>
            </w:r>
            <w:proofErr w:type="spellEnd"/>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lastRenderedPageBreak/>
              <w:t>Коэффициент семейности</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Число семей </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ед.</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57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Число семей с доходом ниже прожиточного минимума</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ед.</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57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Численность населения с доходами ниже прожиточного минимума</w:t>
            </w:r>
          </w:p>
          <w:p w:rsidR="004A448D" w:rsidRPr="006E156D" w:rsidRDefault="004A448D" w:rsidP="00730DF8">
            <w:pPr>
              <w:spacing w:line="360" w:lineRule="auto"/>
              <w:jc w:val="left"/>
              <w:rPr>
                <w:rFonts w:ascii="Times New Roman" w:hAnsi="Times New Roman" w:cs="Times New Roman"/>
                <w:sz w:val="24"/>
                <w:szCs w:val="24"/>
              </w:rPr>
            </w:pPr>
          </w:p>
        </w:tc>
        <w:tc>
          <w:tcPr>
            <w:tcW w:w="1406" w:type="dxa"/>
          </w:tcPr>
          <w:p w:rsidR="004A448D" w:rsidRPr="004A448D" w:rsidRDefault="004A448D" w:rsidP="004A448D">
            <w:pPr>
              <w:spacing w:line="360" w:lineRule="auto"/>
              <w:rPr>
                <w:rFonts w:ascii="Times New Roman" w:hAnsi="Times New Roman" w:cs="Times New Roman"/>
                <w:sz w:val="28"/>
                <w:szCs w:val="28"/>
              </w:rPr>
            </w:pP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.ч</w:t>
            </w:r>
            <w:proofErr w:type="gramEnd"/>
            <w:r w:rsidRPr="004A448D">
              <w:rPr>
                <w:rFonts w:ascii="Times New Roman" w:hAnsi="Times New Roman" w:cs="Times New Roman"/>
                <w:sz w:val="28"/>
                <w:szCs w:val="28"/>
              </w:rPr>
              <w:t>ел</w:t>
            </w:r>
            <w:proofErr w:type="spellEnd"/>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6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 Доля населения с  доходами ниже прожиточного минимума</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6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3. Уровень собираемости платежей за коммунальные услуги</w:t>
            </w:r>
          </w:p>
          <w:p w:rsidR="004A448D" w:rsidRPr="006E156D" w:rsidRDefault="004A448D" w:rsidP="00730DF8">
            <w:pPr>
              <w:spacing w:line="360" w:lineRule="auto"/>
              <w:jc w:val="left"/>
              <w:rPr>
                <w:rFonts w:ascii="Times New Roman" w:hAnsi="Times New Roman" w:cs="Times New Roman"/>
                <w:sz w:val="24"/>
                <w:szCs w:val="24"/>
              </w:rPr>
            </w:pP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114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 xml:space="preserve">4. Расчет показателя «Доля получателей </w:t>
            </w:r>
            <w:r w:rsidRPr="006E156D">
              <w:rPr>
                <w:rFonts w:ascii="Times New Roman" w:hAnsi="Times New Roman" w:cs="Times New Roman"/>
                <w:sz w:val="24"/>
                <w:szCs w:val="24"/>
              </w:rPr>
              <w:lastRenderedPageBreak/>
              <w:t>субсидии на оплату коммунальных услуг в общей численности населения»</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lastRenderedPageBreak/>
              <w:t> </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570"/>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lastRenderedPageBreak/>
              <w:t>Число семей  – получателей субсидий на оплату коммунальных услуг</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ед.</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Доля семей – получателей субсидий на оплату коммунальных услуг в общем количестве семей, %</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3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Численность населения -  получателей субсидий</w:t>
            </w:r>
          </w:p>
        </w:tc>
        <w:tc>
          <w:tcPr>
            <w:tcW w:w="1406" w:type="dxa"/>
          </w:tcPr>
          <w:p w:rsidR="004A448D" w:rsidRPr="004A448D" w:rsidRDefault="004A448D" w:rsidP="004A448D">
            <w:pPr>
              <w:spacing w:line="360" w:lineRule="auto"/>
              <w:rPr>
                <w:rFonts w:ascii="Times New Roman" w:hAnsi="Times New Roman" w:cs="Times New Roman"/>
                <w:sz w:val="28"/>
                <w:szCs w:val="28"/>
              </w:rPr>
            </w:pP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.ч</w:t>
            </w:r>
            <w:proofErr w:type="gramEnd"/>
            <w:r w:rsidRPr="004A448D">
              <w:rPr>
                <w:rFonts w:ascii="Times New Roman" w:hAnsi="Times New Roman" w:cs="Times New Roman"/>
                <w:sz w:val="28"/>
                <w:szCs w:val="28"/>
              </w:rPr>
              <w:t>ел</w:t>
            </w:r>
            <w:proofErr w:type="spellEnd"/>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847645">
        <w:trPr>
          <w:trHeight w:val="915"/>
        </w:trPr>
        <w:tc>
          <w:tcPr>
            <w:tcW w:w="3297" w:type="dxa"/>
          </w:tcPr>
          <w:p w:rsidR="004A448D" w:rsidRPr="006E156D" w:rsidRDefault="004A448D" w:rsidP="00730DF8">
            <w:pPr>
              <w:spacing w:line="360" w:lineRule="auto"/>
              <w:jc w:val="left"/>
              <w:rPr>
                <w:rFonts w:ascii="Times New Roman" w:hAnsi="Times New Roman" w:cs="Times New Roman"/>
                <w:sz w:val="24"/>
                <w:szCs w:val="24"/>
              </w:rPr>
            </w:pPr>
            <w:r w:rsidRPr="006E156D">
              <w:rPr>
                <w:rFonts w:ascii="Times New Roman" w:hAnsi="Times New Roman" w:cs="Times New Roman"/>
                <w:sz w:val="24"/>
                <w:szCs w:val="24"/>
              </w:rPr>
              <w:t>Доля получателей субсидии на оплату коммунальных услуг в общей численности населения</w:t>
            </w:r>
          </w:p>
        </w:tc>
        <w:tc>
          <w:tcPr>
            <w:tcW w:w="140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96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01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6"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9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703"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bl>
    <w:p w:rsidR="004A448D" w:rsidRPr="004A448D" w:rsidRDefault="004A448D" w:rsidP="004A448D">
      <w:pPr>
        <w:spacing w:line="360" w:lineRule="auto"/>
        <w:rPr>
          <w:rFonts w:ascii="Times New Roman" w:hAnsi="Times New Roman" w:cs="Times New Roman"/>
          <w:sz w:val="28"/>
          <w:szCs w:val="28"/>
          <w:highlight w:val="yellow"/>
        </w:rPr>
        <w:sectPr w:rsidR="004A448D" w:rsidRPr="004A448D" w:rsidSect="00C94616">
          <w:pgSz w:w="16838" w:h="11906" w:orient="landscape" w:code="9"/>
          <w:pgMar w:top="1701" w:right="851" w:bottom="851" w:left="851" w:header="709" w:footer="709" w:gutter="0"/>
          <w:cols w:space="708"/>
          <w:docGrid w:linePitch="360"/>
        </w:sectPr>
      </w:pPr>
    </w:p>
    <w:p w:rsidR="004A448D" w:rsidRPr="00847645" w:rsidRDefault="004A448D" w:rsidP="00847645">
      <w:pPr>
        <w:spacing w:line="360" w:lineRule="auto"/>
        <w:ind w:left="0" w:firstLine="0"/>
        <w:jc w:val="center"/>
        <w:rPr>
          <w:rFonts w:ascii="Times New Roman" w:hAnsi="Times New Roman" w:cs="Times New Roman"/>
          <w:b/>
          <w:sz w:val="28"/>
          <w:szCs w:val="28"/>
        </w:rPr>
      </w:pPr>
      <w:r w:rsidRPr="00847645">
        <w:rPr>
          <w:rFonts w:ascii="Times New Roman" w:hAnsi="Times New Roman" w:cs="Times New Roman"/>
          <w:b/>
          <w:sz w:val="28"/>
          <w:szCs w:val="28"/>
        </w:rPr>
        <w:lastRenderedPageBreak/>
        <w:t>5.8. УПРАВЛЕНИЕ ПРОГРАММОЙ</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Утверждение Программы, а также внесение в неё любых изменений осуществляет Администрация Северного сельского поселения. </w:t>
      </w:r>
    </w:p>
    <w:p w:rsidR="00847645" w:rsidRDefault="004A448D" w:rsidP="00730DF8">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Муниципальным  заказчиком Программы является Администрация Северного сельского поселения.</w:t>
      </w:r>
    </w:p>
    <w:p w:rsidR="004A448D" w:rsidRPr="004A448D" w:rsidRDefault="004A448D" w:rsidP="00730DF8">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Муниципальный заказчик программы: </w:t>
      </w:r>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обеспечивает взаимодействие между исполнителями отдельных мероприятий Программы и координацию их действий;</w:t>
      </w:r>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вносит  предложения о привлечении дополнительных источников финансирования мероприятий Программы;</w:t>
      </w:r>
    </w:p>
    <w:p w:rsidR="004A448D" w:rsidRPr="004A448D" w:rsidRDefault="004A448D" w:rsidP="00847645">
      <w:pPr>
        <w:spacing w:line="360" w:lineRule="auto"/>
        <w:ind w:firstLine="0"/>
        <w:rPr>
          <w:rFonts w:ascii="Times New Roman" w:hAnsi="Times New Roman" w:cs="Times New Roman"/>
          <w:sz w:val="28"/>
          <w:szCs w:val="28"/>
        </w:rPr>
      </w:pPr>
      <w:proofErr w:type="gramStart"/>
      <w:r w:rsidRPr="004A448D">
        <w:rPr>
          <w:rFonts w:ascii="Times New Roman" w:hAnsi="Times New Roman" w:cs="Times New Roman"/>
          <w:sz w:val="28"/>
          <w:szCs w:val="28"/>
        </w:rPr>
        <w:t>- формирует предложения по финансированию Программы на очередной финансовой год;</w:t>
      </w:r>
      <w:proofErr w:type="gramEnd"/>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ежегодно в установленном порядке вносит предложения об уточнении перечня программных мероприятий на очередной финансовый год, о перераспределении финансовых ресурсов между программными мероприятиями, изменении сроков выполнения мероприятий, участвует в обсуждении вопросов, связанных с реализацией и финансированием Программы из местного бюджета и других источников финансирования;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осуществляет </w:t>
      </w:r>
      <w:proofErr w:type="gramStart"/>
      <w:r w:rsidRPr="004A448D">
        <w:rPr>
          <w:rFonts w:ascii="Times New Roman" w:hAnsi="Times New Roman" w:cs="Times New Roman"/>
          <w:sz w:val="28"/>
          <w:szCs w:val="28"/>
        </w:rPr>
        <w:t>контроль за</w:t>
      </w:r>
      <w:proofErr w:type="gramEnd"/>
      <w:r w:rsidRPr="004A448D">
        <w:rPr>
          <w:rFonts w:ascii="Times New Roman" w:hAnsi="Times New Roman" w:cs="Times New Roman"/>
          <w:sz w:val="28"/>
          <w:szCs w:val="28"/>
        </w:rPr>
        <w:t xml:space="preserve"> ходом и реализацией Программы.</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Исполнителями Программы являются Администрация Северного сельского поселения, организации, осуществляющие свою деятельность в сфере водо-, тепл</w:t>
      </w:r>
      <w:proofErr w:type="gramStart"/>
      <w:r w:rsidRPr="004A448D">
        <w:rPr>
          <w:rFonts w:ascii="Times New Roman" w:hAnsi="Times New Roman" w:cs="Times New Roman"/>
          <w:sz w:val="28"/>
          <w:szCs w:val="28"/>
        </w:rPr>
        <w:t>о-</w:t>
      </w:r>
      <w:proofErr w:type="gramEnd"/>
      <w:r w:rsidRPr="004A448D">
        <w:rPr>
          <w:rFonts w:ascii="Times New Roman" w:hAnsi="Times New Roman" w:cs="Times New Roman"/>
          <w:sz w:val="28"/>
          <w:szCs w:val="28"/>
        </w:rPr>
        <w:t>, электро-, газоснабжения, водоотведения и  в сфере обращения ТБО.</w:t>
      </w:r>
    </w:p>
    <w:p w:rsidR="004A448D" w:rsidRPr="004A448D" w:rsidRDefault="004A448D" w:rsidP="00730DF8">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Исполнители Программы:</w:t>
      </w:r>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 подготавливают ежегодно </w:t>
      </w:r>
      <w:proofErr w:type="gramStart"/>
      <w:r w:rsidRPr="004A448D">
        <w:rPr>
          <w:rFonts w:ascii="Times New Roman" w:hAnsi="Times New Roman" w:cs="Times New Roman"/>
          <w:sz w:val="28"/>
          <w:szCs w:val="28"/>
        </w:rPr>
        <w:t>в установленном порядке годовой отчет о реализации Программы в форме докладов об основных результатах деятельности с расшифровкой</w:t>
      </w:r>
      <w:proofErr w:type="gramEnd"/>
      <w:r w:rsidRPr="004A448D">
        <w:rPr>
          <w:rFonts w:ascii="Times New Roman" w:hAnsi="Times New Roman" w:cs="Times New Roman"/>
          <w:sz w:val="28"/>
          <w:szCs w:val="28"/>
        </w:rPr>
        <w:t xml:space="preserve"> по мероприятиям и вносят предложения по уточнению перечня программных мероприятий на очередной финансовый год;</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уточняют затраты по программным мероприятиям, а также механизм реализации Программы;</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несут ответственность за своевременную и качественную подготовку и реализацию мероприятий Программы, обеспечивают эффективное использование выделенных средств.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Ежегодно до 15 марта года, следующего </w:t>
      </w:r>
      <w:proofErr w:type="gramStart"/>
      <w:r w:rsidRPr="004A448D">
        <w:rPr>
          <w:rFonts w:ascii="Times New Roman" w:hAnsi="Times New Roman" w:cs="Times New Roman"/>
          <w:sz w:val="28"/>
          <w:szCs w:val="28"/>
        </w:rPr>
        <w:t>за</w:t>
      </w:r>
      <w:proofErr w:type="gramEnd"/>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отчетным</w:t>
      </w:r>
      <w:proofErr w:type="gramEnd"/>
      <w:r w:rsidRPr="004A448D">
        <w:rPr>
          <w:rFonts w:ascii="Times New Roman" w:hAnsi="Times New Roman" w:cs="Times New Roman"/>
          <w:sz w:val="28"/>
          <w:szCs w:val="28"/>
        </w:rPr>
        <w:t xml:space="preserve">, Исполнители Программы представляют в Администрацию Северного сельского поселения сведения о реализации Программы. </w:t>
      </w:r>
    </w:p>
    <w:p w:rsidR="004A448D" w:rsidRPr="004A448D" w:rsidRDefault="004A448D" w:rsidP="00730DF8">
      <w:pPr>
        <w:spacing w:line="360" w:lineRule="auto"/>
        <w:ind w:firstLine="0"/>
        <w:rPr>
          <w:rFonts w:ascii="Times New Roman" w:hAnsi="Times New Roman" w:cs="Times New Roman"/>
          <w:sz w:val="28"/>
          <w:szCs w:val="28"/>
        </w:rPr>
      </w:pPr>
      <w:proofErr w:type="gramStart"/>
      <w:r w:rsidRPr="004A448D">
        <w:rPr>
          <w:rFonts w:ascii="Times New Roman" w:hAnsi="Times New Roman" w:cs="Times New Roman"/>
          <w:sz w:val="28"/>
          <w:szCs w:val="28"/>
        </w:rPr>
        <w:t>Контроль за</w:t>
      </w:r>
      <w:proofErr w:type="gramEnd"/>
      <w:r w:rsidRPr="004A448D">
        <w:rPr>
          <w:rFonts w:ascii="Times New Roman" w:hAnsi="Times New Roman" w:cs="Times New Roman"/>
          <w:sz w:val="28"/>
          <w:szCs w:val="28"/>
        </w:rPr>
        <w:t xml:space="preserve"> ходом реализации Программы осуществляет Администрация Северного сельского поселения.</w:t>
      </w:r>
    </w:p>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jc w:val="center"/>
        <w:rPr>
          <w:rFonts w:ascii="Times New Roman" w:hAnsi="Times New Roman" w:cs="Times New Roman"/>
          <w:b/>
          <w:sz w:val="28"/>
          <w:szCs w:val="28"/>
        </w:rPr>
      </w:pPr>
      <w:r w:rsidRPr="00847645">
        <w:rPr>
          <w:rFonts w:ascii="Times New Roman" w:hAnsi="Times New Roman" w:cs="Times New Roman"/>
          <w:b/>
          <w:sz w:val="28"/>
          <w:szCs w:val="28"/>
        </w:rPr>
        <w:t>6.ОБОСНОВЫВАЮЩИЕ МАТЕРИАЛЫ</w:t>
      </w:r>
    </w:p>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ind w:firstLine="0"/>
        <w:jc w:val="center"/>
        <w:rPr>
          <w:rFonts w:ascii="Times New Roman" w:hAnsi="Times New Roman" w:cs="Times New Roman"/>
          <w:b/>
          <w:sz w:val="28"/>
          <w:szCs w:val="28"/>
        </w:rPr>
      </w:pPr>
      <w:r w:rsidRPr="00847645">
        <w:rPr>
          <w:rFonts w:ascii="Times New Roman" w:hAnsi="Times New Roman" w:cs="Times New Roman"/>
          <w:b/>
          <w:sz w:val="28"/>
          <w:szCs w:val="28"/>
        </w:rPr>
        <w:t>6.1. ПЕРСПЕКТИВНЫЕ ПОКАЗАТЕЛИ РАЗВИТИЯ СЕВЕРНОГО СЕЛЬСКОГО ПОСЕЛЕНИЯ</w:t>
      </w:r>
    </w:p>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730DF8">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t>6.2. Характеристика Северного сельского поселения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Северное сельское поселение расположено в юго-восточном направлении от районного центра, ст. </w:t>
      </w:r>
      <w:proofErr w:type="gramStart"/>
      <w:r w:rsidRPr="004A448D">
        <w:rPr>
          <w:rFonts w:ascii="Times New Roman" w:hAnsi="Times New Roman" w:cs="Times New Roman"/>
          <w:sz w:val="28"/>
          <w:szCs w:val="28"/>
        </w:rPr>
        <w:t>Павловской</w:t>
      </w:r>
      <w:proofErr w:type="gramEnd"/>
      <w:r w:rsidRPr="004A448D">
        <w:rPr>
          <w:rFonts w:ascii="Times New Roman" w:hAnsi="Times New Roman" w:cs="Times New Roman"/>
          <w:sz w:val="28"/>
          <w:szCs w:val="28"/>
        </w:rPr>
        <w:t>.</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Площадь поселения в его административно-территориальных границах – 13,5 тыс. га.</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Административные границы сельского поселения проходят по </w:t>
      </w:r>
      <w:proofErr w:type="spellStart"/>
      <w:r w:rsidRPr="004A448D">
        <w:rPr>
          <w:rFonts w:ascii="Times New Roman" w:hAnsi="Times New Roman" w:cs="Times New Roman"/>
          <w:sz w:val="28"/>
          <w:szCs w:val="28"/>
        </w:rPr>
        <w:t>смежеству</w:t>
      </w:r>
      <w:proofErr w:type="spellEnd"/>
      <w:r w:rsidRPr="004A448D">
        <w:rPr>
          <w:rFonts w:ascii="Times New Roman" w:hAnsi="Times New Roman" w:cs="Times New Roman"/>
          <w:sz w:val="28"/>
          <w:szCs w:val="28"/>
        </w:rPr>
        <w:t>:</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на севере – с Веселовским и </w:t>
      </w:r>
      <w:proofErr w:type="spellStart"/>
      <w:r w:rsidRPr="004A448D">
        <w:rPr>
          <w:rFonts w:ascii="Times New Roman" w:hAnsi="Times New Roman" w:cs="Times New Roman"/>
          <w:sz w:val="28"/>
          <w:szCs w:val="28"/>
        </w:rPr>
        <w:t>Упорненским</w:t>
      </w:r>
      <w:proofErr w:type="spellEnd"/>
      <w:r w:rsidRPr="004A448D">
        <w:rPr>
          <w:rFonts w:ascii="Times New Roman" w:hAnsi="Times New Roman" w:cs="Times New Roman"/>
          <w:sz w:val="28"/>
          <w:szCs w:val="28"/>
        </w:rPr>
        <w:t xml:space="preserve"> сельскими поселениями;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на востоке – с </w:t>
      </w:r>
      <w:proofErr w:type="spellStart"/>
      <w:r w:rsidRPr="004A448D">
        <w:rPr>
          <w:rFonts w:ascii="Times New Roman" w:hAnsi="Times New Roman" w:cs="Times New Roman"/>
          <w:sz w:val="28"/>
          <w:szCs w:val="28"/>
        </w:rPr>
        <w:t>Незамаевским</w:t>
      </w:r>
      <w:proofErr w:type="spellEnd"/>
      <w:r w:rsidRPr="004A448D">
        <w:rPr>
          <w:rFonts w:ascii="Times New Roman" w:hAnsi="Times New Roman" w:cs="Times New Roman"/>
          <w:sz w:val="28"/>
          <w:szCs w:val="28"/>
        </w:rPr>
        <w:t xml:space="preserve"> сельским поселением;</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юге -  с Тихорецким районом;</w:t>
      </w:r>
    </w:p>
    <w:p w:rsidR="004A448D" w:rsidRPr="004A448D" w:rsidRDefault="004A448D" w:rsidP="00847645">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на западе – с </w:t>
      </w:r>
      <w:proofErr w:type="spellStart"/>
      <w:r w:rsidRPr="004A448D">
        <w:rPr>
          <w:rFonts w:ascii="Times New Roman" w:hAnsi="Times New Roman" w:cs="Times New Roman"/>
          <w:sz w:val="28"/>
          <w:szCs w:val="28"/>
        </w:rPr>
        <w:t>Новолеушковским</w:t>
      </w:r>
      <w:proofErr w:type="spellEnd"/>
      <w:r w:rsidRPr="004A448D">
        <w:rPr>
          <w:rFonts w:ascii="Times New Roman" w:hAnsi="Times New Roman" w:cs="Times New Roman"/>
          <w:sz w:val="28"/>
          <w:szCs w:val="28"/>
        </w:rPr>
        <w:t xml:space="preserve"> и </w:t>
      </w:r>
      <w:proofErr w:type="gramStart"/>
      <w:r w:rsidRPr="004A448D">
        <w:rPr>
          <w:rFonts w:ascii="Times New Roman" w:hAnsi="Times New Roman" w:cs="Times New Roman"/>
          <w:sz w:val="28"/>
          <w:szCs w:val="28"/>
        </w:rPr>
        <w:t>Павловским</w:t>
      </w:r>
      <w:proofErr w:type="gramEnd"/>
      <w:r w:rsidRPr="004A448D">
        <w:rPr>
          <w:rFonts w:ascii="Times New Roman" w:hAnsi="Times New Roman" w:cs="Times New Roman"/>
          <w:sz w:val="28"/>
          <w:szCs w:val="28"/>
        </w:rPr>
        <w:t xml:space="preserve"> сельскими поселениями.</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Границы сельского поселения установлены на основании Закона Краснодарского края «Об установлении границ муниципального образования Павловский район, наделении его статусом муниципального района, образовании в его составе муниципальных образований – сельских </w:t>
      </w:r>
      <w:r w:rsidRPr="004A448D">
        <w:rPr>
          <w:rFonts w:ascii="Times New Roman" w:hAnsi="Times New Roman" w:cs="Times New Roman"/>
          <w:sz w:val="28"/>
          <w:szCs w:val="28"/>
        </w:rPr>
        <w:lastRenderedPageBreak/>
        <w:t>поселений – и установлении их границ», принятого Законодательным Собранием Краснодарского края 21 апреля 2004 года.</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В состав Северного сельского поселения входят 3 </w:t>
      </w:r>
      <w:proofErr w:type="gramStart"/>
      <w:r w:rsidRPr="004A448D">
        <w:rPr>
          <w:rFonts w:ascii="Times New Roman" w:hAnsi="Times New Roman" w:cs="Times New Roman"/>
          <w:sz w:val="28"/>
          <w:szCs w:val="28"/>
        </w:rPr>
        <w:t>населенных</w:t>
      </w:r>
      <w:proofErr w:type="gramEnd"/>
      <w:r w:rsidRPr="004A448D">
        <w:rPr>
          <w:rFonts w:ascii="Times New Roman" w:hAnsi="Times New Roman" w:cs="Times New Roman"/>
          <w:sz w:val="28"/>
          <w:szCs w:val="28"/>
        </w:rPr>
        <w:t xml:space="preserve"> пункта: поселки Северный и Свободный, хутор Красный. Административным центром является пос.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Территория Северного сельского поселения расположена в северо-восточной части Павловского района Краснодарского края.</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В своих административных границах Северное сельское поселение занимает площадь 13387.51 га. Центром Северного сельского поселения является п.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 xml:space="preserve">. Связь с населенными пунктами района осуществляется по автомобильной дороге межмуниципального значения ст. Веселая – </w:t>
      </w:r>
      <w:proofErr w:type="spellStart"/>
      <w:r w:rsidRPr="004A448D">
        <w:rPr>
          <w:rFonts w:ascii="Times New Roman" w:hAnsi="Times New Roman" w:cs="Times New Roman"/>
          <w:sz w:val="28"/>
          <w:szCs w:val="28"/>
        </w:rPr>
        <w:t>ст</w:t>
      </w:r>
      <w:proofErr w:type="gramStart"/>
      <w:r w:rsidRPr="004A448D">
        <w:rPr>
          <w:rFonts w:ascii="Times New Roman" w:hAnsi="Times New Roman" w:cs="Times New Roman"/>
          <w:sz w:val="28"/>
          <w:szCs w:val="28"/>
        </w:rPr>
        <w:t>.Н</w:t>
      </w:r>
      <w:proofErr w:type="gramEnd"/>
      <w:r w:rsidRPr="004A448D">
        <w:rPr>
          <w:rFonts w:ascii="Times New Roman" w:hAnsi="Times New Roman" w:cs="Times New Roman"/>
          <w:sz w:val="28"/>
          <w:szCs w:val="28"/>
        </w:rPr>
        <w:t>оволеушковская</w:t>
      </w:r>
      <w:proofErr w:type="spellEnd"/>
      <w:r w:rsidRPr="004A448D">
        <w:rPr>
          <w:rFonts w:ascii="Times New Roman" w:hAnsi="Times New Roman" w:cs="Times New Roman"/>
          <w:sz w:val="28"/>
          <w:szCs w:val="28"/>
        </w:rPr>
        <w:t>.</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Территория Северного сельского поселения представляет собой, в основном, земли сельскохозяйственного назначения (12427.35га). Производственные территории представлены предприятиями агропромышленного комплекса и сосредоточены, в основном, вблизи населенных пунктов. </w:t>
      </w:r>
    </w:p>
    <w:p w:rsidR="004A448D" w:rsidRPr="004A448D" w:rsidRDefault="004A448D" w:rsidP="00730DF8">
      <w:pPr>
        <w:spacing w:line="360" w:lineRule="auto"/>
        <w:ind w:firstLine="0"/>
        <w:rPr>
          <w:rFonts w:ascii="Times New Roman" w:hAnsi="Times New Roman" w:cs="Times New Roman"/>
          <w:sz w:val="28"/>
          <w:szCs w:val="28"/>
        </w:rPr>
      </w:pPr>
      <w:proofErr w:type="gramStart"/>
      <w:r w:rsidRPr="004A448D">
        <w:rPr>
          <w:rFonts w:ascii="Times New Roman" w:hAnsi="Times New Roman" w:cs="Times New Roman"/>
          <w:sz w:val="28"/>
          <w:szCs w:val="28"/>
        </w:rPr>
        <w:t xml:space="preserve">По землям поселения с юго-востока на северо запад протекают балки Чаплина, Кравцова, Попова, </w:t>
      </w:r>
      <w:proofErr w:type="spellStart"/>
      <w:r w:rsidRPr="004A448D">
        <w:rPr>
          <w:rFonts w:ascii="Times New Roman" w:hAnsi="Times New Roman" w:cs="Times New Roman"/>
          <w:sz w:val="28"/>
          <w:szCs w:val="28"/>
        </w:rPr>
        <w:t>водоохранная</w:t>
      </w:r>
      <w:proofErr w:type="spellEnd"/>
      <w:r w:rsidRPr="004A448D">
        <w:rPr>
          <w:rFonts w:ascii="Times New Roman" w:hAnsi="Times New Roman" w:cs="Times New Roman"/>
          <w:sz w:val="28"/>
          <w:szCs w:val="28"/>
        </w:rPr>
        <w:t xml:space="preserve"> зона которых равна 50 м. </w:t>
      </w:r>
      <w:proofErr w:type="gramEnd"/>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Земли сельского поселения в меридиональном направлении пересекает автомобильная дорога межмуниципального значения ст. Веселая – </w:t>
      </w:r>
      <w:proofErr w:type="spellStart"/>
      <w:r w:rsidRPr="004A448D">
        <w:rPr>
          <w:rFonts w:ascii="Times New Roman" w:hAnsi="Times New Roman" w:cs="Times New Roman"/>
          <w:sz w:val="28"/>
          <w:szCs w:val="28"/>
        </w:rPr>
        <w:t>ст</w:t>
      </w:r>
      <w:proofErr w:type="gramStart"/>
      <w:r w:rsidRPr="004A448D">
        <w:rPr>
          <w:rFonts w:ascii="Times New Roman" w:hAnsi="Times New Roman" w:cs="Times New Roman"/>
          <w:sz w:val="28"/>
          <w:szCs w:val="28"/>
        </w:rPr>
        <w:t>.Н</w:t>
      </w:r>
      <w:proofErr w:type="gramEnd"/>
      <w:r w:rsidRPr="004A448D">
        <w:rPr>
          <w:rFonts w:ascii="Times New Roman" w:hAnsi="Times New Roman" w:cs="Times New Roman"/>
          <w:sz w:val="28"/>
          <w:szCs w:val="28"/>
        </w:rPr>
        <w:t>оволеушковская</w:t>
      </w:r>
      <w:proofErr w:type="spellEnd"/>
      <w:r w:rsidRPr="004A448D">
        <w:rPr>
          <w:rFonts w:ascii="Times New Roman" w:hAnsi="Times New Roman" w:cs="Times New Roman"/>
          <w:sz w:val="28"/>
          <w:szCs w:val="28"/>
        </w:rPr>
        <w:t xml:space="preserve">. В северной части земель поселения, с запада на восток, проходит газопровод среднего давления на ст. Незамаевскую. По территории поселения проложены сети электроснабжения 110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 xml:space="preserve"> и 35кв.</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 Северный и п. Свободный расположены в северо-западной части земель поселения, а х. Красный – в южной части. Площадь земель населенных пунктов составляет 769.00 га.</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Производственные территории представлены предприятиями агропромышленного комплекса и сосредоточены, в основном, вблизи населенных пунктов Северного поселения. На землях </w:t>
      </w:r>
      <w:r w:rsidRPr="004A448D">
        <w:rPr>
          <w:rFonts w:ascii="Times New Roman" w:hAnsi="Times New Roman" w:cs="Times New Roman"/>
          <w:sz w:val="28"/>
          <w:szCs w:val="28"/>
        </w:rPr>
        <w:lastRenderedPageBreak/>
        <w:t>сельскохозяйственного назначения, расположены животноводческие предприятия, на территории которых функционируют мастерские, крытые токи, зернохранилища, конторские здания, склады удобрений, стоянки сельскохозяйственной техники, сохраняемые или предлагаемые к восстановлению проектом по прямому функциональному назначению.</w:t>
      </w:r>
    </w:p>
    <w:p w:rsidR="004A448D" w:rsidRPr="004A448D" w:rsidRDefault="004A448D" w:rsidP="00730DF8">
      <w:pPr>
        <w:spacing w:line="360" w:lineRule="auto"/>
        <w:ind w:firstLine="0"/>
        <w:rPr>
          <w:rFonts w:ascii="Times New Roman" w:hAnsi="Times New Roman" w:cs="Times New Roman"/>
          <w:sz w:val="28"/>
          <w:szCs w:val="28"/>
        </w:rPr>
      </w:pPr>
      <w:proofErr w:type="gramStart"/>
      <w:r w:rsidRPr="004A448D">
        <w:rPr>
          <w:rFonts w:ascii="Times New Roman" w:hAnsi="Times New Roman" w:cs="Times New Roman"/>
          <w:sz w:val="28"/>
          <w:szCs w:val="28"/>
        </w:rPr>
        <w:t>На территории Северного сельского поселения, в соответствии с разделом «Охрана историко-культурного наследия» выполненного ОАО «Наследие Кубани» в составе проекта «Схема территориального планирования муниципального образования Павловский район Краснодарского края» в 2008 году, на территории поселения выявлено семь памятников археологии, которые включены в государственный список памятников истории и культуры и охраняются государством согласно действующему законодательству</w:t>
      </w:r>
      <w:proofErr w:type="gramEnd"/>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 настоящее время на территории Северного сельского поселения объекты культурного наследия отсутствуют.</w:t>
      </w:r>
    </w:p>
    <w:p w:rsidR="004A448D" w:rsidRPr="004A448D" w:rsidRDefault="004A448D" w:rsidP="00730DF8">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позволил выявить на территории Северного сельского поселения ряд площадок, пригодных для освоения. Это, прежде всего, территории, предназначенные для развития производственной зоны в южной части п.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 xml:space="preserve">. Развитие жилой застройки предполагается в п. Северный, </w:t>
      </w:r>
      <w:proofErr w:type="spellStart"/>
      <w:r w:rsidRPr="004A448D">
        <w:rPr>
          <w:rFonts w:ascii="Times New Roman" w:hAnsi="Times New Roman" w:cs="Times New Roman"/>
          <w:sz w:val="28"/>
          <w:szCs w:val="28"/>
        </w:rPr>
        <w:t>п</w:t>
      </w:r>
      <w:proofErr w:type="gramStart"/>
      <w:r w:rsidRPr="004A448D">
        <w:rPr>
          <w:rFonts w:ascii="Times New Roman" w:hAnsi="Times New Roman" w:cs="Times New Roman"/>
          <w:sz w:val="28"/>
          <w:szCs w:val="28"/>
        </w:rPr>
        <w:t>.С</w:t>
      </w:r>
      <w:proofErr w:type="gramEnd"/>
      <w:r w:rsidRPr="004A448D">
        <w:rPr>
          <w:rFonts w:ascii="Times New Roman" w:hAnsi="Times New Roman" w:cs="Times New Roman"/>
          <w:sz w:val="28"/>
          <w:szCs w:val="28"/>
        </w:rPr>
        <w:t>вободном</w:t>
      </w:r>
      <w:proofErr w:type="spellEnd"/>
      <w:r w:rsidRPr="004A448D">
        <w:rPr>
          <w:rFonts w:ascii="Times New Roman" w:hAnsi="Times New Roman" w:cs="Times New Roman"/>
          <w:sz w:val="28"/>
          <w:szCs w:val="28"/>
        </w:rPr>
        <w:t xml:space="preserve"> и х. Красный в существующих границах населенного пункта.</w:t>
      </w:r>
    </w:p>
    <w:p w:rsidR="004A448D" w:rsidRPr="004A448D" w:rsidRDefault="004A448D" w:rsidP="00847645">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Задачи</w:t>
      </w:r>
      <w:proofErr w:type="gramEnd"/>
      <w:r w:rsidRPr="004A448D">
        <w:rPr>
          <w:rFonts w:ascii="Times New Roman" w:hAnsi="Times New Roman" w:cs="Times New Roman"/>
          <w:sz w:val="28"/>
          <w:szCs w:val="28"/>
        </w:rPr>
        <w:t xml:space="preserve"> стоящие перед сельским поселением осуществляются путем программного планирования. Такой подход позволяет максимально использовать имеющиеся у сельского поселения преимущества для получения комплексного социального эффекта и поддержания высокой активности всего населения, консолидации власти, бизнеса, всего местного сообщества.</w:t>
      </w:r>
    </w:p>
    <w:p w:rsidR="004A448D" w:rsidRPr="004A448D" w:rsidRDefault="004A448D" w:rsidP="00730DF8">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Программы, реализуемые на территории сельского поселения, направлены на развитие различных отраслей экономики и всех основных сфер жизни населения: образования, здравоохранения, культуры и спорта, молодежной и социальной политики, на охрану общественного порядка. </w:t>
      </w:r>
    </w:p>
    <w:p w:rsidR="004A448D" w:rsidRPr="004A448D" w:rsidRDefault="004A448D" w:rsidP="00847645">
      <w:pPr>
        <w:spacing w:line="360" w:lineRule="auto"/>
        <w:ind w:hanging="1475"/>
        <w:rPr>
          <w:rFonts w:ascii="Times New Roman" w:hAnsi="Times New Roman" w:cs="Times New Roman"/>
          <w:sz w:val="28"/>
          <w:szCs w:val="28"/>
        </w:rPr>
      </w:pPr>
      <w:r w:rsidRPr="004A448D">
        <w:rPr>
          <w:rFonts w:ascii="Times New Roman" w:hAnsi="Times New Roman" w:cs="Times New Roman"/>
          <w:noProof/>
          <w:sz w:val="28"/>
          <w:szCs w:val="28"/>
          <w:lang w:eastAsia="ru-RU"/>
        </w:rPr>
        <w:drawing>
          <wp:inline distT="0" distB="0" distL="0" distR="0" wp14:anchorId="103A5379" wp14:editId="28A11323">
            <wp:extent cx="7262038" cy="6677247"/>
            <wp:effectExtent l="0" t="0" r="0" b="9525"/>
            <wp:docPr id="9" name="Рисунок 9" descr="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66502" cy="6681352"/>
                    </a:xfrm>
                    <a:prstGeom prst="rect">
                      <a:avLst/>
                    </a:prstGeom>
                    <a:noFill/>
                    <a:ln>
                      <a:noFill/>
                    </a:ln>
                  </pic:spPr>
                </pic:pic>
              </a:graphicData>
            </a:graphic>
          </wp:inline>
        </w:drawing>
      </w:r>
    </w:p>
    <w:p w:rsidR="004A448D" w:rsidRPr="004A448D" w:rsidRDefault="004A448D" w:rsidP="004A448D">
      <w:pPr>
        <w:spacing w:line="360" w:lineRule="auto"/>
        <w:rPr>
          <w:rFonts w:ascii="Times New Roman" w:hAnsi="Times New Roman" w:cs="Times New Roman"/>
          <w:sz w:val="28"/>
          <w:szCs w:val="28"/>
          <w:highlight w:val="yellow"/>
        </w:rPr>
      </w:pPr>
    </w:p>
    <w:p w:rsidR="00847645" w:rsidRDefault="00847645" w:rsidP="004A448D">
      <w:pPr>
        <w:spacing w:line="360" w:lineRule="auto"/>
        <w:rPr>
          <w:rFonts w:ascii="Times New Roman" w:hAnsi="Times New Roman" w:cs="Times New Roman"/>
          <w:sz w:val="28"/>
          <w:szCs w:val="28"/>
        </w:rPr>
      </w:pPr>
    </w:p>
    <w:p w:rsidR="00847645" w:rsidRDefault="00847645" w:rsidP="004A448D">
      <w:pPr>
        <w:spacing w:line="360" w:lineRule="auto"/>
        <w:rPr>
          <w:rFonts w:ascii="Times New Roman" w:hAnsi="Times New Roman" w:cs="Times New Roman"/>
          <w:sz w:val="28"/>
          <w:szCs w:val="28"/>
        </w:rPr>
      </w:pPr>
    </w:p>
    <w:p w:rsidR="00847645" w:rsidRDefault="00847645" w:rsidP="004A448D">
      <w:pPr>
        <w:spacing w:line="360" w:lineRule="auto"/>
        <w:rPr>
          <w:rFonts w:ascii="Times New Roman" w:hAnsi="Times New Roman" w:cs="Times New Roman"/>
          <w:sz w:val="28"/>
          <w:szCs w:val="28"/>
        </w:rPr>
      </w:pP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lastRenderedPageBreak/>
        <w:t>6.3. Прогноз численности и состава населения (демографический прогноз)</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Среднегодовая численность населения Северного сельского поселения в 2013 году составила 2229 человек, что соответствует данным.</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При неизменной  общей численности населения уменьшилась  численность населения трудоспособного возраста и составила 1100 человек.  Численность детского населения в 2013 году составила 505 человек. Женское население увеличилось по сравнению с 2011 годом и составило  1212 человек  (54,1%)</w:t>
      </w:r>
    </w:p>
    <w:p w:rsidR="004A448D" w:rsidRPr="004A448D" w:rsidRDefault="004A448D" w:rsidP="00730DF8">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Средний размер семьи в Северном сельском поселении 2,5 человека. </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Расчет перспективной численности населения С</w:t>
      </w:r>
      <w:r w:rsidR="00847645">
        <w:rPr>
          <w:rFonts w:ascii="Times New Roman" w:hAnsi="Times New Roman" w:cs="Times New Roman"/>
          <w:sz w:val="28"/>
          <w:szCs w:val="28"/>
        </w:rPr>
        <w:t>еверного сельского поселения</w:t>
      </w:r>
      <w:r w:rsidR="00730DF8">
        <w:rPr>
          <w:rFonts w:ascii="Times New Roman" w:hAnsi="Times New Roman" w:cs="Times New Roman"/>
          <w:sz w:val="28"/>
          <w:szCs w:val="28"/>
        </w:rPr>
        <w:t xml:space="preserve"> </w:t>
      </w:r>
      <w:r w:rsidRPr="004A448D">
        <w:rPr>
          <w:rFonts w:ascii="Times New Roman" w:hAnsi="Times New Roman" w:cs="Times New Roman"/>
          <w:sz w:val="28"/>
          <w:szCs w:val="28"/>
        </w:rPr>
        <w:t>с учетом демографической обстановки</w:t>
      </w:r>
    </w:p>
    <w:p w:rsidR="004A448D" w:rsidRPr="004A448D" w:rsidRDefault="004A448D" w:rsidP="004A448D">
      <w:pPr>
        <w:spacing w:line="360" w:lineRule="auto"/>
        <w:rPr>
          <w:rFonts w:ascii="Times New Roman" w:hAnsi="Times New Roman" w:cs="Times New Roman"/>
          <w:sz w:val="28"/>
          <w:szCs w:val="28"/>
          <w:highlight w:val="yellow"/>
        </w:rPr>
      </w:pPr>
    </w:p>
    <w:tbl>
      <w:tblPr>
        <w:tblW w:w="9235"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0"/>
        <w:gridCol w:w="1676"/>
        <w:gridCol w:w="1440"/>
        <w:gridCol w:w="1569"/>
      </w:tblGrid>
      <w:tr w:rsidR="004A448D" w:rsidRPr="004A448D" w:rsidTr="00C94616">
        <w:tc>
          <w:tcPr>
            <w:tcW w:w="4550" w:type="dxa"/>
            <w:shd w:val="clear" w:color="auto" w:fill="B8CCE4"/>
          </w:tcPr>
          <w:p w:rsidR="004A448D" w:rsidRPr="00847645" w:rsidRDefault="004A448D" w:rsidP="004A448D">
            <w:pPr>
              <w:spacing w:line="360" w:lineRule="auto"/>
              <w:rPr>
                <w:rFonts w:ascii="Times New Roman" w:hAnsi="Times New Roman" w:cs="Times New Roman"/>
                <w:sz w:val="24"/>
                <w:szCs w:val="24"/>
              </w:rPr>
            </w:pPr>
          </w:p>
        </w:tc>
        <w:tc>
          <w:tcPr>
            <w:tcW w:w="1676" w:type="dxa"/>
            <w:shd w:val="clear" w:color="auto" w:fill="B8CCE4"/>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2011 год</w:t>
            </w:r>
          </w:p>
          <w:p w:rsidR="004A448D" w:rsidRPr="00847645" w:rsidRDefault="004A448D" w:rsidP="004A448D">
            <w:pPr>
              <w:spacing w:line="360" w:lineRule="auto"/>
              <w:rPr>
                <w:rFonts w:ascii="Times New Roman" w:hAnsi="Times New Roman" w:cs="Times New Roman"/>
                <w:sz w:val="24"/>
                <w:szCs w:val="24"/>
              </w:rPr>
            </w:pPr>
          </w:p>
        </w:tc>
        <w:tc>
          <w:tcPr>
            <w:tcW w:w="1440" w:type="dxa"/>
            <w:shd w:val="clear" w:color="auto" w:fill="B8CCE4"/>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2012 год</w:t>
            </w:r>
          </w:p>
          <w:p w:rsidR="004A448D" w:rsidRPr="00847645" w:rsidRDefault="004A448D" w:rsidP="004A448D">
            <w:pPr>
              <w:spacing w:line="360" w:lineRule="auto"/>
              <w:rPr>
                <w:rFonts w:ascii="Times New Roman" w:hAnsi="Times New Roman" w:cs="Times New Roman"/>
                <w:sz w:val="24"/>
                <w:szCs w:val="24"/>
              </w:rPr>
            </w:pPr>
          </w:p>
        </w:tc>
        <w:tc>
          <w:tcPr>
            <w:tcW w:w="1569" w:type="dxa"/>
            <w:shd w:val="clear" w:color="auto" w:fill="B8CCE4"/>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2013 год</w:t>
            </w:r>
          </w:p>
          <w:p w:rsidR="004A448D" w:rsidRPr="00847645" w:rsidRDefault="004A448D" w:rsidP="004A448D">
            <w:pPr>
              <w:spacing w:line="360" w:lineRule="auto"/>
              <w:rPr>
                <w:rFonts w:ascii="Times New Roman" w:hAnsi="Times New Roman" w:cs="Times New Roman"/>
                <w:sz w:val="24"/>
                <w:szCs w:val="24"/>
              </w:rPr>
            </w:pP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 Численность постоянного населения, чел., в том числе</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2229</w:t>
            </w:r>
          </w:p>
        </w:tc>
        <w:tc>
          <w:tcPr>
            <w:tcW w:w="1440"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2229</w:t>
            </w:r>
          </w:p>
        </w:tc>
        <w:tc>
          <w:tcPr>
            <w:tcW w:w="15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2229</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1.1 Моложе трудоспособного возраста, чел,</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505</w:t>
            </w:r>
          </w:p>
        </w:tc>
        <w:tc>
          <w:tcPr>
            <w:tcW w:w="1440"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505</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505</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в</w:t>
            </w:r>
            <w:proofErr w:type="gramEnd"/>
            <w:r w:rsidRPr="00847645">
              <w:rPr>
                <w:rFonts w:ascii="Times New Roman" w:hAnsi="Times New Roman" w:cs="Times New Roman"/>
                <w:sz w:val="24"/>
                <w:szCs w:val="24"/>
              </w:rPr>
              <w:t xml:space="preserve"> % </w:t>
            </w:r>
            <w:proofErr w:type="gramStart"/>
            <w:r w:rsidRPr="00847645">
              <w:rPr>
                <w:rFonts w:ascii="Times New Roman" w:hAnsi="Times New Roman" w:cs="Times New Roman"/>
                <w:sz w:val="24"/>
                <w:szCs w:val="24"/>
              </w:rPr>
              <w:t>к</w:t>
            </w:r>
            <w:proofErr w:type="gramEnd"/>
            <w:r w:rsidRPr="00847645">
              <w:rPr>
                <w:rFonts w:ascii="Times New Roman" w:hAnsi="Times New Roman" w:cs="Times New Roman"/>
                <w:sz w:val="24"/>
                <w:szCs w:val="24"/>
              </w:rPr>
              <w:t xml:space="preserve"> общей численности населения</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22</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22</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22</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трудоспособном возрасте, чел</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1106</w:t>
            </w:r>
          </w:p>
        </w:tc>
        <w:tc>
          <w:tcPr>
            <w:tcW w:w="1440"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1102</w:t>
            </w:r>
          </w:p>
        </w:tc>
        <w:tc>
          <w:tcPr>
            <w:tcW w:w="15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1100</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в</w:t>
            </w:r>
            <w:proofErr w:type="gramEnd"/>
            <w:r w:rsidRPr="00847645">
              <w:rPr>
                <w:rFonts w:ascii="Times New Roman" w:hAnsi="Times New Roman" w:cs="Times New Roman"/>
                <w:sz w:val="24"/>
                <w:szCs w:val="24"/>
              </w:rPr>
              <w:t xml:space="preserve"> % </w:t>
            </w:r>
            <w:proofErr w:type="gramStart"/>
            <w:r w:rsidRPr="00847645">
              <w:rPr>
                <w:rFonts w:ascii="Times New Roman" w:hAnsi="Times New Roman" w:cs="Times New Roman"/>
                <w:sz w:val="24"/>
                <w:szCs w:val="24"/>
              </w:rPr>
              <w:t>к</w:t>
            </w:r>
            <w:proofErr w:type="gramEnd"/>
            <w:r w:rsidRPr="00847645">
              <w:rPr>
                <w:rFonts w:ascii="Times New Roman" w:hAnsi="Times New Roman" w:cs="Times New Roman"/>
                <w:sz w:val="24"/>
                <w:szCs w:val="24"/>
              </w:rPr>
              <w:t xml:space="preserve"> общей численности населения</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49</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49</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49</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Старше трудоспособного возраста,</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624</w:t>
            </w:r>
          </w:p>
        </w:tc>
        <w:tc>
          <w:tcPr>
            <w:tcW w:w="1440"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624</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624</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highlight w:val="yellow"/>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в</w:t>
            </w:r>
            <w:proofErr w:type="gramEnd"/>
            <w:r w:rsidRPr="00847645">
              <w:rPr>
                <w:rFonts w:ascii="Times New Roman" w:hAnsi="Times New Roman" w:cs="Times New Roman"/>
                <w:sz w:val="24"/>
                <w:szCs w:val="24"/>
              </w:rPr>
              <w:t xml:space="preserve"> % </w:t>
            </w:r>
            <w:proofErr w:type="gramStart"/>
            <w:r w:rsidRPr="00847645">
              <w:rPr>
                <w:rFonts w:ascii="Times New Roman" w:hAnsi="Times New Roman" w:cs="Times New Roman"/>
                <w:sz w:val="24"/>
                <w:szCs w:val="24"/>
              </w:rPr>
              <w:t>к</w:t>
            </w:r>
            <w:proofErr w:type="gramEnd"/>
            <w:r w:rsidRPr="00847645">
              <w:rPr>
                <w:rFonts w:ascii="Times New Roman" w:hAnsi="Times New Roman" w:cs="Times New Roman"/>
                <w:sz w:val="24"/>
                <w:szCs w:val="24"/>
              </w:rPr>
              <w:t xml:space="preserve"> общей численности населения</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highlight w:val="yellow"/>
              </w:rPr>
            </w:pPr>
            <w:r w:rsidRPr="00847645">
              <w:rPr>
                <w:rFonts w:ascii="Times New Roman" w:hAnsi="Times New Roman" w:cs="Times New Roman"/>
                <w:sz w:val="24"/>
                <w:szCs w:val="24"/>
              </w:rPr>
              <w:t>27</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highlight w:val="yellow"/>
              </w:rPr>
            </w:pPr>
            <w:r w:rsidRPr="00847645">
              <w:rPr>
                <w:rFonts w:ascii="Times New Roman" w:hAnsi="Times New Roman" w:cs="Times New Roman"/>
                <w:sz w:val="24"/>
                <w:szCs w:val="24"/>
              </w:rPr>
              <w:t>27</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highlight w:val="yellow"/>
              </w:rPr>
            </w:pPr>
            <w:r w:rsidRPr="00847645">
              <w:rPr>
                <w:rFonts w:ascii="Times New Roman" w:hAnsi="Times New Roman" w:cs="Times New Roman"/>
                <w:sz w:val="24"/>
                <w:szCs w:val="24"/>
              </w:rPr>
              <w:t>27</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1.4 Мужчин, чел.</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1029</w:t>
            </w:r>
          </w:p>
        </w:tc>
        <w:tc>
          <w:tcPr>
            <w:tcW w:w="1440"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1021</w:t>
            </w:r>
          </w:p>
        </w:tc>
        <w:tc>
          <w:tcPr>
            <w:tcW w:w="15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1017</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в</w:t>
            </w:r>
            <w:proofErr w:type="gramEnd"/>
            <w:r w:rsidRPr="00847645">
              <w:rPr>
                <w:rFonts w:ascii="Times New Roman" w:hAnsi="Times New Roman" w:cs="Times New Roman"/>
                <w:sz w:val="24"/>
                <w:szCs w:val="24"/>
              </w:rPr>
              <w:t xml:space="preserve"> % </w:t>
            </w:r>
            <w:proofErr w:type="gramStart"/>
            <w:r w:rsidRPr="00847645">
              <w:rPr>
                <w:rFonts w:ascii="Times New Roman" w:hAnsi="Times New Roman" w:cs="Times New Roman"/>
                <w:sz w:val="24"/>
                <w:szCs w:val="24"/>
              </w:rPr>
              <w:t>к</w:t>
            </w:r>
            <w:proofErr w:type="gramEnd"/>
            <w:r w:rsidRPr="00847645">
              <w:rPr>
                <w:rFonts w:ascii="Times New Roman" w:hAnsi="Times New Roman" w:cs="Times New Roman"/>
                <w:sz w:val="24"/>
                <w:szCs w:val="24"/>
              </w:rPr>
              <w:t xml:space="preserve"> общей численности населения</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45</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45</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45</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1.5 Женщин, чел</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1201</w:t>
            </w:r>
          </w:p>
        </w:tc>
        <w:tc>
          <w:tcPr>
            <w:tcW w:w="1440"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1210</w:t>
            </w:r>
          </w:p>
        </w:tc>
        <w:tc>
          <w:tcPr>
            <w:tcW w:w="1569" w:type="dxa"/>
            <w:vAlign w:val="center"/>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1212</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lastRenderedPageBreak/>
              <w:t xml:space="preserve">- </w:t>
            </w:r>
            <w:proofErr w:type="gramStart"/>
            <w:r w:rsidRPr="00847645">
              <w:rPr>
                <w:rFonts w:ascii="Times New Roman" w:hAnsi="Times New Roman" w:cs="Times New Roman"/>
                <w:sz w:val="24"/>
                <w:szCs w:val="24"/>
              </w:rPr>
              <w:t>в</w:t>
            </w:r>
            <w:proofErr w:type="gramEnd"/>
            <w:r w:rsidRPr="00847645">
              <w:rPr>
                <w:rFonts w:ascii="Times New Roman" w:hAnsi="Times New Roman" w:cs="Times New Roman"/>
                <w:sz w:val="24"/>
                <w:szCs w:val="24"/>
              </w:rPr>
              <w:t xml:space="preserve"> % </w:t>
            </w:r>
            <w:proofErr w:type="gramStart"/>
            <w:r w:rsidRPr="00847645">
              <w:rPr>
                <w:rFonts w:ascii="Times New Roman" w:hAnsi="Times New Roman" w:cs="Times New Roman"/>
                <w:sz w:val="24"/>
                <w:szCs w:val="24"/>
              </w:rPr>
              <w:t>к</w:t>
            </w:r>
            <w:proofErr w:type="gramEnd"/>
            <w:r w:rsidRPr="00847645">
              <w:rPr>
                <w:rFonts w:ascii="Times New Roman" w:hAnsi="Times New Roman" w:cs="Times New Roman"/>
                <w:sz w:val="24"/>
                <w:szCs w:val="24"/>
              </w:rPr>
              <w:t xml:space="preserve"> общей численности населения</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54</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54</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54</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roofErr w:type="gramStart"/>
            <w:r w:rsidRPr="00847645">
              <w:rPr>
                <w:rFonts w:ascii="Times New Roman" w:hAnsi="Times New Roman" w:cs="Times New Roman"/>
                <w:sz w:val="24"/>
                <w:szCs w:val="24"/>
              </w:rPr>
              <w:t xml:space="preserve"> Р</w:t>
            </w:r>
            <w:proofErr w:type="gramEnd"/>
            <w:r w:rsidRPr="00847645">
              <w:rPr>
                <w:rFonts w:ascii="Times New Roman" w:hAnsi="Times New Roman" w:cs="Times New Roman"/>
                <w:sz w:val="24"/>
                <w:szCs w:val="24"/>
              </w:rPr>
              <w:t>одилось, чел.</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11</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11</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11</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roofErr w:type="gramStart"/>
            <w:r w:rsidRPr="00847645">
              <w:rPr>
                <w:rFonts w:ascii="Times New Roman" w:hAnsi="Times New Roman" w:cs="Times New Roman"/>
                <w:sz w:val="24"/>
                <w:szCs w:val="24"/>
              </w:rPr>
              <w:t xml:space="preserve"> У</w:t>
            </w:r>
            <w:proofErr w:type="gramEnd"/>
            <w:r w:rsidRPr="00847645">
              <w:rPr>
                <w:rFonts w:ascii="Times New Roman" w:hAnsi="Times New Roman" w:cs="Times New Roman"/>
                <w:sz w:val="24"/>
                <w:szCs w:val="24"/>
              </w:rPr>
              <w:t xml:space="preserve">мерло, чел. </w:t>
            </w:r>
          </w:p>
        </w:tc>
        <w:tc>
          <w:tcPr>
            <w:tcW w:w="1676"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18</w:t>
            </w:r>
          </w:p>
        </w:tc>
        <w:tc>
          <w:tcPr>
            <w:tcW w:w="1440"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18</w:t>
            </w:r>
          </w:p>
        </w:tc>
        <w:tc>
          <w:tcPr>
            <w:tcW w:w="1569" w:type="dxa"/>
            <w:vAlign w:val="center"/>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18</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 Число родившихся на 1000 человек населения</w:t>
            </w:r>
          </w:p>
        </w:tc>
        <w:tc>
          <w:tcPr>
            <w:tcW w:w="167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440"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69"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4A448D" w:rsidTr="00C94616">
        <w:tc>
          <w:tcPr>
            <w:tcW w:w="4550"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 Число умерших на 1000 человек населения</w:t>
            </w:r>
          </w:p>
        </w:tc>
        <w:tc>
          <w:tcPr>
            <w:tcW w:w="1676"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440"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c>
          <w:tcPr>
            <w:tcW w:w="1569" w:type="dxa"/>
            <w:vAlign w:val="center"/>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bl>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Согласно прогнозным оценкам соотношение рождаемости и смертности сохранится  до 2024 года.  Основой оптимистичного прогноза  является реализация в сельском поселении национальных проектов в сферах здравоохранения, образования, жилищной политики, выдача материнского капитала, использование родовых сертификатов, что положительно влияет на рождаемость.</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Согласно прогнозным расчетам в 2024 году численность населения составит 2510 человек, по сравнению с 2013 годом она увеличится на 281 человека.</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результате прогноза увеличения рождаемости планируется увеличение численности населения моложе трудоспособного возраста. Сохранится тенденция стабильности численности населения трудоспособного  возраста, число людей старше трудоспособного возраста увеличится.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Основные данные, характеризующие динамику изменения численности населения в период с 2014 - 2024 годы, представлены в таблице № 6.</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Таблица № 6</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Прогноз основных показателей численности населения Северного сельского поселения  до 2024 года</w:t>
      </w:r>
    </w:p>
    <w:p w:rsidR="004A448D" w:rsidRPr="004A448D" w:rsidRDefault="004A448D" w:rsidP="004A448D">
      <w:pPr>
        <w:spacing w:line="360" w:lineRule="auto"/>
        <w:rPr>
          <w:rFonts w:ascii="Times New Roman" w:hAnsi="Times New Roman" w:cs="Times New Roman"/>
          <w:sz w:val="28"/>
          <w:szCs w:val="28"/>
        </w:rPr>
      </w:pPr>
    </w:p>
    <w:tbl>
      <w:tblPr>
        <w:tblW w:w="9566" w:type="dxa"/>
        <w:tblInd w:w="222" w:type="dxa"/>
        <w:tblLayout w:type="fixed"/>
        <w:tblLook w:val="0000" w:firstRow="0" w:lastRow="0" w:firstColumn="0" w:lastColumn="0" w:noHBand="0" w:noVBand="0"/>
      </w:tblPr>
      <w:tblGrid>
        <w:gridCol w:w="1866"/>
        <w:gridCol w:w="880"/>
        <w:gridCol w:w="828"/>
        <w:gridCol w:w="828"/>
        <w:gridCol w:w="828"/>
        <w:gridCol w:w="828"/>
        <w:gridCol w:w="828"/>
        <w:gridCol w:w="828"/>
        <w:gridCol w:w="972"/>
        <w:gridCol w:w="880"/>
      </w:tblGrid>
      <w:tr w:rsidR="004A448D" w:rsidRPr="004A448D" w:rsidTr="00C94616">
        <w:trPr>
          <w:trHeight w:val="255"/>
          <w:tblHeader/>
        </w:trPr>
        <w:tc>
          <w:tcPr>
            <w:tcW w:w="1866"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Показатель</w:t>
            </w:r>
          </w:p>
        </w:tc>
        <w:tc>
          <w:tcPr>
            <w:tcW w:w="7700" w:type="dxa"/>
            <w:gridSpan w:val="9"/>
            <w:tcBorders>
              <w:top w:val="single" w:sz="4" w:space="0" w:color="auto"/>
              <w:left w:val="nil"/>
              <w:bottom w:val="single" w:sz="4" w:space="0" w:color="auto"/>
              <w:right w:val="single" w:sz="4" w:space="0" w:color="000000"/>
            </w:tcBorders>
            <w:shd w:val="clear" w:color="auto" w:fill="B8CCE4"/>
            <w:noWrap/>
            <w:vAlign w:val="bottom"/>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t>прогноз</w:t>
            </w:r>
          </w:p>
        </w:tc>
      </w:tr>
      <w:tr w:rsidR="004A448D" w:rsidRPr="004A448D" w:rsidTr="00C94616">
        <w:trPr>
          <w:trHeight w:val="255"/>
        </w:trPr>
        <w:tc>
          <w:tcPr>
            <w:tcW w:w="1866"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6E156D" w:rsidRDefault="004A448D" w:rsidP="004A448D">
            <w:pPr>
              <w:spacing w:line="360" w:lineRule="auto"/>
              <w:rPr>
                <w:rFonts w:ascii="Times New Roman" w:hAnsi="Times New Roman" w:cs="Times New Roman"/>
                <w:sz w:val="24"/>
                <w:szCs w:val="24"/>
              </w:rPr>
            </w:pPr>
          </w:p>
        </w:tc>
        <w:tc>
          <w:tcPr>
            <w:tcW w:w="880"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2014</w:t>
            </w:r>
          </w:p>
        </w:tc>
        <w:tc>
          <w:tcPr>
            <w:tcW w:w="828"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2015</w:t>
            </w:r>
          </w:p>
        </w:tc>
        <w:tc>
          <w:tcPr>
            <w:tcW w:w="828"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2016</w:t>
            </w:r>
          </w:p>
        </w:tc>
        <w:tc>
          <w:tcPr>
            <w:tcW w:w="828"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2017</w:t>
            </w:r>
          </w:p>
        </w:tc>
        <w:tc>
          <w:tcPr>
            <w:tcW w:w="828"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2018</w:t>
            </w:r>
          </w:p>
        </w:tc>
        <w:tc>
          <w:tcPr>
            <w:tcW w:w="828"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2019</w:t>
            </w:r>
          </w:p>
        </w:tc>
        <w:tc>
          <w:tcPr>
            <w:tcW w:w="828"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2020</w:t>
            </w:r>
          </w:p>
        </w:tc>
        <w:tc>
          <w:tcPr>
            <w:tcW w:w="972"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2022</w:t>
            </w:r>
          </w:p>
        </w:tc>
        <w:tc>
          <w:tcPr>
            <w:tcW w:w="880" w:type="dxa"/>
            <w:tcBorders>
              <w:top w:val="nil"/>
              <w:left w:val="nil"/>
              <w:bottom w:val="single" w:sz="4" w:space="0" w:color="auto"/>
              <w:right w:val="single" w:sz="4" w:space="0" w:color="auto"/>
            </w:tcBorders>
            <w:shd w:val="clear" w:color="auto" w:fill="B8CCE4"/>
            <w:noWrap/>
            <w:vAlign w:val="bottom"/>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2024</w:t>
            </w:r>
          </w:p>
        </w:tc>
      </w:tr>
      <w:tr w:rsidR="004A448D" w:rsidRPr="004A448D" w:rsidTr="00C94616">
        <w:trPr>
          <w:trHeight w:val="510"/>
        </w:trPr>
        <w:tc>
          <w:tcPr>
            <w:tcW w:w="1866" w:type="dxa"/>
            <w:tcBorders>
              <w:top w:val="nil"/>
              <w:left w:val="single" w:sz="4" w:space="0" w:color="auto"/>
              <w:bottom w:val="single" w:sz="4" w:space="0" w:color="auto"/>
              <w:right w:val="single" w:sz="4" w:space="0" w:color="auto"/>
            </w:tcBorders>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 xml:space="preserve">Численность постоянного </w:t>
            </w:r>
            <w:r w:rsidRPr="006E156D">
              <w:rPr>
                <w:rFonts w:ascii="Times New Roman" w:hAnsi="Times New Roman" w:cs="Times New Roman"/>
                <w:sz w:val="24"/>
                <w:szCs w:val="24"/>
              </w:rPr>
              <w:lastRenderedPageBreak/>
              <w:t>населения, всего, чел.</w:t>
            </w:r>
          </w:p>
        </w:tc>
        <w:tc>
          <w:tcPr>
            <w:tcW w:w="880"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2229</w:t>
            </w:r>
          </w:p>
        </w:tc>
        <w:tc>
          <w:tcPr>
            <w:tcW w:w="828"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2241</w:t>
            </w:r>
          </w:p>
        </w:tc>
        <w:tc>
          <w:tcPr>
            <w:tcW w:w="828"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2248</w:t>
            </w:r>
          </w:p>
        </w:tc>
        <w:tc>
          <w:tcPr>
            <w:tcW w:w="828"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2297</w:t>
            </w:r>
          </w:p>
        </w:tc>
        <w:tc>
          <w:tcPr>
            <w:tcW w:w="828"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2363</w:t>
            </w:r>
          </w:p>
        </w:tc>
        <w:tc>
          <w:tcPr>
            <w:tcW w:w="828" w:type="dxa"/>
            <w:tcBorders>
              <w:top w:val="nil"/>
              <w:left w:val="nil"/>
              <w:bottom w:val="single" w:sz="4" w:space="0" w:color="auto"/>
              <w:right w:val="single" w:sz="4" w:space="0" w:color="auto"/>
            </w:tcBorders>
            <w:noWrap/>
          </w:tcPr>
          <w:p w:rsidR="004A448D" w:rsidRPr="006E156D" w:rsidRDefault="004A448D" w:rsidP="001246E0">
            <w:pPr>
              <w:spacing w:line="360" w:lineRule="auto"/>
              <w:ind w:left="0" w:firstLine="0"/>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2437</w:t>
            </w:r>
          </w:p>
        </w:tc>
        <w:tc>
          <w:tcPr>
            <w:tcW w:w="828"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2443</w:t>
            </w:r>
          </w:p>
        </w:tc>
        <w:tc>
          <w:tcPr>
            <w:tcW w:w="972"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2492</w:t>
            </w:r>
          </w:p>
        </w:tc>
        <w:tc>
          <w:tcPr>
            <w:tcW w:w="880" w:type="dxa"/>
            <w:tcBorders>
              <w:top w:val="nil"/>
              <w:left w:val="nil"/>
              <w:bottom w:val="single" w:sz="4" w:space="0" w:color="auto"/>
              <w:right w:val="single" w:sz="4" w:space="0" w:color="auto"/>
            </w:tcBorders>
            <w:noWrap/>
          </w:tcPr>
          <w:p w:rsidR="004A448D" w:rsidRPr="006E156D" w:rsidRDefault="004A448D" w:rsidP="004A448D">
            <w:pPr>
              <w:spacing w:line="360" w:lineRule="auto"/>
              <w:rPr>
                <w:rFonts w:ascii="Times New Roman" w:hAnsi="Times New Roman" w:cs="Times New Roman"/>
                <w:sz w:val="24"/>
                <w:szCs w:val="24"/>
              </w:rPr>
            </w:pPr>
          </w:p>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2510</w:t>
            </w:r>
          </w:p>
        </w:tc>
      </w:tr>
      <w:tr w:rsidR="004A448D" w:rsidRPr="004A448D" w:rsidTr="00C94616">
        <w:trPr>
          <w:trHeight w:val="255"/>
        </w:trPr>
        <w:tc>
          <w:tcPr>
            <w:tcW w:w="1866" w:type="dxa"/>
            <w:tcBorders>
              <w:top w:val="nil"/>
              <w:left w:val="single" w:sz="4" w:space="0" w:color="auto"/>
              <w:bottom w:val="single" w:sz="4" w:space="0" w:color="auto"/>
              <w:right w:val="single" w:sz="4" w:space="0" w:color="auto"/>
            </w:tcBorders>
            <w:shd w:val="clear" w:color="auto" w:fill="B8CCE4"/>
            <w:noWrap/>
            <w:vAlign w:val="bottom"/>
          </w:tcPr>
          <w:p w:rsidR="004A448D" w:rsidRPr="006E156D" w:rsidRDefault="004A448D" w:rsidP="004A448D">
            <w:pPr>
              <w:spacing w:line="360" w:lineRule="auto"/>
              <w:rPr>
                <w:rFonts w:ascii="Times New Roman" w:hAnsi="Times New Roman" w:cs="Times New Roman"/>
                <w:sz w:val="24"/>
                <w:szCs w:val="24"/>
              </w:rPr>
            </w:pPr>
            <w:r w:rsidRPr="006E156D">
              <w:rPr>
                <w:rFonts w:ascii="Times New Roman" w:hAnsi="Times New Roman" w:cs="Times New Roman"/>
                <w:sz w:val="24"/>
                <w:szCs w:val="24"/>
              </w:rPr>
              <w:lastRenderedPageBreak/>
              <w:t xml:space="preserve">в </w:t>
            </w:r>
            <w:proofErr w:type="spellStart"/>
            <w:r w:rsidRPr="006E156D">
              <w:rPr>
                <w:rFonts w:ascii="Times New Roman" w:hAnsi="Times New Roman" w:cs="Times New Roman"/>
                <w:sz w:val="24"/>
                <w:szCs w:val="24"/>
              </w:rPr>
              <w:t>т.ч</w:t>
            </w:r>
            <w:proofErr w:type="spellEnd"/>
            <w:r w:rsidRPr="006E156D">
              <w:rPr>
                <w:rFonts w:ascii="Times New Roman" w:hAnsi="Times New Roman" w:cs="Times New Roman"/>
                <w:sz w:val="24"/>
                <w:szCs w:val="24"/>
              </w:rPr>
              <w:t>.</w:t>
            </w:r>
          </w:p>
        </w:tc>
        <w:tc>
          <w:tcPr>
            <w:tcW w:w="880"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28"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28"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28"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28"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28"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28"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972"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c>
          <w:tcPr>
            <w:tcW w:w="880" w:type="dxa"/>
            <w:tcBorders>
              <w:top w:val="nil"/>
              <w:left w:val="nil"/>
              <w:bottom w:val="single" w:sz="4" w:space="0" w:color="auto"/>
              <w:right w:val="single" w:sz="4" w:space="0" w:color="auto"/>
            </w:tcBorders>
            <w:shd w:val="clear" w:color="auto" w:fill="B8CCE4"/>
            <w:noWrap/>
            <w:vAlign w:val="center"/>
          </w:tcPr>
          <w:p w:rsidR="004A448D" w:rsidRPr="006E156D" w:rsidRDefault="004A448D" w:rsidP="004A448D">
            <w:pPr>
              <w:spacing w:line="360" w:lineRule="auto"/>
              <w:rPr>
                <w:rFonts w:ascii="Times New Roman" w:hAnsi="Times New Roman" w:cs="Times New Roman"/>
                <w:sz w:val="24"/>
                <w:szCs w:val="24"/>
              </w:rPr>
            </w:pPr>
          </w:p>
        </w:tc>
      </w:tr>
      <w:tr w:rsidR="004A448D" w:rsidRPr="004A448D" w:rsidTr="00C94616">
        <w:trPr>
          <w:trHeight w:val="510"/>
        </w:trPr>
        <w:tc>
          <w:tcPr>
            <w:tcW w:w="1866" w:type="dxa"/>
            <w:tcBorders>
              <w:top w:val="nil"/>
              <w:left w:val="single" w:sz="4" w:space="0" w:color="auto"/>
              <w:bottom w:val="single" w:sz="4" w:space="0" w:color="auto"/>
              <w:right w:val="single" w:sz="4" w:space="0" w:color="auto"/>
            </w:tcBorders>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Моложе трудоспособного возраста, тыс. чел.</w:t>
            </w:r>
          </w:p>
        </w:tc>
        <w:tc>
          <w:tcPr>
            <w:tcW w:w="880"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505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505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505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516</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525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533</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539</w:t>
            </w:r>
          </w:p>
        </w:tc>
        <w:tc>
          <w:tcPr>
            <w:tcW w:w="972"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542</w:t>
            </w:r>
          </w:p>
        </w:tc>
        <w:tc>
          <w:tcPr>
            <w:tcW w:w="880"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left="0" w:firstLine="0"/>
              <w:rPr>
                <w:rFonts w:ascii="Times New Roman" w:hAnsi="Times New Roman" w:cs="Times New Roman"/>
                <w:sz w:val="24"/>
                <w:szCs w:val="24"/>
              </w:rPr>
            </w:pPr>
            <w:r w:rsidRPr="006E156D">
              <w:rPr>
                <w:rFonts w:ascii="Times New Roman" w:hAnsi="Times New Roman" w:cs="Times New Roman"/>
                <w:sz w:val="24"/>
                <w:szCs w:val="24"/>
              </w:rPr>
              <w:t>547</w:t>
            </w:r>
          </w:p>
        </w:tc>
      </w:tr>
      <w:tr w:rsidR="004A448D" w:rsidRPr="004A448D" w:rsidTr="00C94616">
        <w:trPr>
          <w:trHeight w:val="255"/>
        </w:trPr>
        <w:tc>
          <w:tcPr>
            <w:tcW w:w="1866" w:type="dxa"/>
            <w:tcBorders>
              <w:top w:val="nil"/>
              <w:left w:val="single" w:sz="4" w:space="0" w:color="auto"/>
              <w:bottom w:val="single" w:sz="4" w:space="0" w:color="auto"/>
              <w:right w:val="single" w:sz="4" w:space="0" w:color="auto"/>
            </w:tcBorders>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Трудоспособного возраста</w:t>
            </w:r>
          </w:p>
        </w:tc>
        <w:tc>
          <w:tcPr>
            <w:tcW w:w="880"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1100</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1111</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1116</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1150</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1206</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1265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1265</w:t>
            </w:r>
          </w:p>
        </w:tc>
        <w:tc>
          <w:tcPr>
            <w:tcW w:w="972"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1310</w:t>
            </w:r>
          </w:p>
        </w:tc>
        <w:tc>
          <w:tcPr>
            <w:tcW w:w="880"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1291</w:t>
            </w:r>
          </w:p>
        </w:tc>
      </w:tr>
      <w:tr w:rsidR="004A448D" w:rsidRPr="004A448D" w:rsidTr="00C94616">
        <w:trPr>
          <w:trHeight w:val="510"/>
        </w:trPr>
        <w:tc>
          <w:tcPr>
            <w:tcW w:w="1866" w:type="dxa"/>
            <w:tcBorders>
              <w:top w:val="nil"/>
              <w:left w:val="single" w:sz="4" w:space="0" w:color="auto"/>
              <w:bottom w:val="single" w:sz="4" w:space="0" w:color="auto"/>
              <w:right w:val="single" w:sz="4" w:space="0" w:color="auto"/>
            </w:tcBorders>
            <w:noWrap/>
            <w:vAlign w:val="bottom"/>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Старше трудоспособного возраста, тыс. чел.</w:t>
            </w:r>
          </w:p>
        </w:tc>
        <w:tc>
          <w:tcPr>
            <w:tcW w:w="880"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624</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625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627</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631</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632</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635</w:t>
            </w:r>
          </w:p>
        </w:tc>
        <w:tc>
          <w:tcPr>
            <w:tcW w:w="828"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639</w:t>
            </w:r>
          </w:p>
        </w:tc>
        <w:tc>
          <w:tcPr>
            <w:tcW w:w="972"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640</w:t>
            </w:r>
          </w:p>
        </w:tc>
        <w:tc>
          <w:tcPr>
            <w:tcW w:w="880" w:type="dxa"/>
            <w:tcBorders>
              <w:top w:val="nil"/>
              <w:left w:val="nil"/>
              <w:bottom w:val="single" w:sz="4" w:space="0" w:color="auto"/>
              <w:right w:val="single" w:sz="4" w:space="0" w:color="auto"/>
            </w:tcBorders>
            <w:noWrap/>
            <w:vAlign w:val="center"/>
          </w:tcPr>
          <w:p w:rsidR="004A448D" w:rsidRPr="006E156D" w:rsidRDefault="004A448D" w:rsidP="001246E0">
            <w:pPr>
              <w:spacing w:line="360" w:lineRule="auto"/>
              <w:ind w:firstLine="0"/>
              <w:rPr>
                <w:rFonts w:ascii="Times New Roman" w:hAnsi="Times New Roman" w:cs="Times New Roman"/>
                <w:sz w:val="24"/>
                <w:szCs w:val="24"/>
              </w:rPr>
            </w:pPr>
            <w:r w:rsidRPr="006E156D">
              <w:rPr>
                <w:rFonts w:ascii="Times New Roman" w:hAnsi="Times New Roman" w:cs="Times New Roman"/>
                <w:sz w:val="24"/>
                <w:szCs w:val="24"/>
              </w:rPr>
              <w:t>645</w:t>
            </w:r>
          </w:p>
        </w:tc>
      </w:tr>
    </w:tbl>
    <w:p w:rsidR="004A448D" w:rsidRPr="004A448D" w:rsidRDefault="004A448D" w:rsidP="004A448D">
      <w:pPr>
        <w:spacing w:line="360" w:lineRule="auto"/>
        <w:rPr>
          <w:rFonts w:ascii="Times New Roman" w:hAnsi="Times New Roman" w:cs="Times New Roman"/>
          <w:sz w:val="28"/>
          <w:szCs w:val="28"/>
          <w:highlight w:val="yellow"/>
        </w:rPr>
      </w:pP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t>6.4. Прогноз развития промышленности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Развитие промышленного потенциала Северного сельского поселения, проектные предложения ориентируются на процесс стабилизации и последующий подъем экономики страны.</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базе существующих предприятий предлагается создание комплекса с оптимальным соотношением среднего и мелкого производства, с внедрением новых энергосберегающих технологий.</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Сохраняется многоотраслевое направление развития промышленного производства на предприятиях различной формы собственности, что дает возможность вырабатывать любые перспективные и экономически выгодные виды продукции.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Прогноз социально-экономического развития Северного сельского поселения на 2014-2024 годы представлен следующими данными:</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w:t>
      </w:r>
    </w:p>
    <w:tbl>
      <w:tblPr>
        <w:tblW w:w="94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6"/>
        <w:gridCol w:w="1100"/>
        <w:gridCol w:w="1038"/>
        <w:gridCol w:w="1108"/>
        <w:gridCol w:w="1094"/>
        <w:gridCol w:w="1106"/>
        <w:gridCol w:w="1040"/>
      </w:tblGrid>
      <w:tr w:rsidR="004A448D" w:rsidRPr="004A448D" w:rsidTr="00C94616">
        <w:trPr>
          <w:cantSplit/>
          <w:trHeight w:val="1390"/>
        </w:trPr>
        <w:tc>
          <w:tcPr>
            <w:tcW w:w="2986" w:type="dxa"/>
            <w:shd w:val="clear" w:color="auto" w:fill="B8CCE4"/>
            <w:vAlign w:val="center"/>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lastRenderedPageBreak/>
              <w:t>Показатели</w:t>
            </w:r>
          </w:p>
        </w:tc>
        <w:tc>
          <w:tcPr>
            <w:tcW w:w="1100" w:type="dxa"/>
            <w:shd w:val="clear" w:color="auto" w:fill="B8CCE4"/>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Ед. изм.</w:t>
            </w:r>
          </w:p>
        </w:tc>
        <w:tc>
          <w:tcPr>
            <w:tcW w:w="1038" w:type="dxa"/>
            <w:shd w:val="clear" w:color="auto" w:fill="B8CCE4"/>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Оценка 2014г.</w:t>
            </w:r>
          </w:p>
        </w:tc>
        <w:tc>
          <w:tcPr>
            <w:tcW w:w="1108" w:type="dxa"/>
            <w:shd w:val="clear" w:color="auto" w:fill="B8CCE4"/>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Прогноз на 2015г.</w:t>
            </w:r>
          </w:p>
        </w:tc>
        <w:tc>
          <w:tcPr>
            <w:tcW w:w="1094" w:type="dxa"/>
            <w:shd w:val="clear" w:color="auto" w:fill="B8CCE4"/>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Прогноз 2018г.</w:t>
            </w:r>
          </w:p>
        </w:tc>
        <w:tc>
          <w:tcPr>
            <w:tcW w:w="1106" w:type="dxa"/>
            <w:shd w:val="clear" w:color="auto" w:fill="B8CCE4"/>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Прогноз на 2022 г.</w:t>
            </w:r>
          </w:p>
        </w:tc>
        <w:tc>
          <w:tcPr>
            <w:tcW w:w="1040" w:type="dxa"/>
            <w:shd w:val="clear" w:color="auto" w:fill="B8CCE4"/>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Прогноз на 2024г.</w:t>
            </w:r>
          </w:p>
        </w:tc>
      </w:tr>
      <w:tr w:rsidR="004A448D" w:rsidRPr="004A448D" w:rsidTr="00C94616">
        <w:trPr>
          <w:cantSplit/>
        </w:trPr>
        <w:tc>
          <w:tcPr>
            <w:tcW w:w="298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1. Отгружено товаров собственного производства, выполнено работ, услуг собственными силами по виду экономической деятельности «Обрабатывающие производства»</w:t>
            </w:r>
          </w:p>
        </w:tc>
        <w:tc>
          <w:tcPr>
            <w:tcW w:w="1100" w:type="dxa"/>
            <w:vAlign w:val="center"/>
          </w:tcPr>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1246E0">
            <w:pPr>
              <w:spacing w:line="360" w:lineRule="auto"/>
              <w:ind w:firstLine="0"/>
              <w:rPr>
                <w:rFonts w:ascii="Times New Roman" w:hAnsi="Times New Roman" w:cs="Times New Roman"/>
                <w:sz w:val="24"/>
                <w:szCs w:val="24"/>
              </w:rPr>
            </w:pPr>
            <w:proofErr w:type="spellStart"/>
            <w:r w:rsidRPr="000C5A00">
              <w:rPr>
                <w:rFonts w:ascii="Times New Roman" w:hAnsi="Times New Roman" w:cs="Times New Roman"/>
                <w:sz w:val="24"/>
                <w:szCs w:val="24"/>
              </w:rPr>
              <w:t>млн</w:t>
            </w:r>
            <w:proofErr w:type="gramStart"/>
            <w:r w:rsidRPr="000C5A00">
              <w:rPr>
                <w:rFonts w:ascii="Times New Roman" w:hAnsi="Times New Roman" w:cs="Times New Roman"/>
                <w:sz w:val="24"/>
                <w:szCs w:val="24"/>
              </w:rPr>
              <w:t>.р</w:t>
            </w:r>
            <w:proofErr w:type="gramEnd"/>
            <w:r w:rsidRPr="000C5A00">
              <w:rPr>
                <w:rFonts w:ascii="Times New Roman" w:hAnsi="Times New Roman" w:cs="Times New Roman"/>
                <w:sz w:val="24"/>
                <w:szCs w:val="24"/>
              </w:rPr>
              <w:t>уб</w:t>
            </w:r>
            <w:proofErr w:type="spellEnd"/>
            <w:r w:rsidRPr="000C5A00">
              <w:rPr>
                <w:rFonts w:ascii="Times New Roman" w:hAnsi="Times New Roman" w:cs="Times New Roman"/>
                <w:sz w:val="24"/>
                <w:szCs w:val="24"/>
              </w:rPr>
              <w:t>.</w:t>
            </w:r>
          </w:p>
        </w:tc>
        <w:tc>
          <w:tcPr>
            <w:tcW w:w="1038" w:type="dxa"/>
            <w:vAlign w:val="center"/>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8" w:type="dxa"/>
          </w:tcPr>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94" w:type="dxa"/>
          </w:tcPr>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1246E0">
            <w:pPr>
              <w:spacing w:line="360" w:lineRule="auto"/>
              <w:ind w:left="0" w:firstLine="0"/>
              <w:rPr>
                <w:rFonts w:ascii="Times New Roman" w:hAnsi="Times New Roman" w:cs="Times New Roman"/>
                <w:sz w:val="24"/>
                <w:szCs w:val="24"/>
              </w:rPr>
            </w:pPr>
          </w:p>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6" w:type="dxa"/>
          </w:tcPr>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40" w:type="dxa"/>
          </w:tcPr>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4A448D">
            <w:pPr>
              <w:spacing w:line="360" w:lineRule="auto"/>
              <w:rPr>
                <w:rFonts w:ascii="Times New Roman" w:hAnsi="Times New Roman" w:cs="Times New Roman"/>
                <w:sz w:val="24"/>
                <w:szCs w:val="24"/>
              </w:rPr>
            </w:pPr>
          </w:p>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cantSplit/>
        </w:trPr>
        <w:tc>
          <w:tcPr>
            <w:tcW w:w="298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2. Прибыль прибыльных предприятий</w:t>
            </w:r>
          </w:p>
        </w:tc>
        <w:tc>
          <w:tcPr>
            <w:tcW w:w="1100" w:type="dxa"/>
            <w:vAlign w:val="center"/>
          </w:tcPr>
          <w:p w:rsidR="004A448D" w:rsidRPr="000C5A00" w:rsidRDefault="004A448D" w:rsidP="001246E0">
            <w:pPr>
              <w:spacing w:line="360" w:lineRule="auto"/>
              <w:ind w:firstLine="0"/>
              <w:rPr>
                <w:rFonts w:ascii="Times New Roman" w:hAnsi="Times New Roman" w:cs="Times New Roman"/>
                <w:sz w:val="24"/>
                <w:szCs w:val="24"/>
              </w:rPr>
            </w:pPr>
            <w:proofErr w:type="spellStart"/>
            <w:r w:rsidRPr="000C5A00">
              <w:rPr>
                <w:rFonts w:ascii="Times New Roman" w:hAnsi="Times New Roman" w:cs="Times New Roman"/>
                <w:sz w:val="24"/>
                <w:szCs w:val="24"/>
              </w:rPr>
              <w:t>млн</w:t>
            </w:r>
            <w:proofErr w:type="gramStart"/>
            <w:r w:rsidRPr="000C5A00">
              <w:rPr>
                <w:rFonts w:ascii="Times New Roman" w:hAnsi="Times New Roman" w:cs="Times New Roman"/>
                <w:sz w:val="24"/>
                <w:szCs w:val="24"/>
              </w:rPr>
              <w:t>.р</w:t>
            </w:r>
            <w:proofErr w:type="gramEnd"/>
            <w:r w:rsidRPr="000C5A00">
              <w:rPr>
                <w:rFonts w:ascii="Times New Roman" w:hAnsi="Times New Roman" w:cs="Times New Roman"/>
                <w:sz w:val="24"/>
                <w:szCs w:val="24"/>
              </w:rPr>
              <w:t>уб</w:t>
            </w:r>
            <w:proofErr w:type="spellEnd"/>
            <w:r w:rsidRPr="000C5A00">
              <w:rPr>
                <w:rFonts w:ascii="Times New Roman" w:hAnsi="Times New Roman" w:cs="Times New Roman"/>
                <w:sz w:val="24"/>
                <w:szCs w:val="24"/>
              </w:rPr>
              <w:t>.</w:t>
            </w:r>
          </w:p>
        </w:tc>
        <w:tc>
          <w:tcPr>
            <w:tcW w:w="1038"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8"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94"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40"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cantSplit/>
        </w:trPr>
        <w:tc>
          <w:tcPr>
            <w:tcW w:w="298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3. Оборот розничной торговли по всем каналам реализации</w:t>
            </w:r>
          </w:p>
        </w:tc>
        <w:tc>
          <w:tcPr>
            <w:tcW w:w="1100" w:type="dxa"/>
            <w:vAlign w:val="center"/>
          </w:tcPr>
          <w:p w:rsidR="004A448D" w:rsidRPr="000C5A00" w:rsidRDefault="004A448D" w:rsidP="001246E0">
            <w:pPr>
              <w:spacing w:line="360" w:lineRule="auto"/>
              <w:ind w:firstLine="0"/>
              <w:rPr>
                <w:rFonts w:ascii="Times New Roman" w:hAnsi="Times New Roman" w:cs="Times New Roman"/>
                <w:sz w:val="24"/>
                <w:szCs w:val="24"/>
              </w:rPr>
            </w:pPr>
            <w:proofErr w:type="spellStart"/>
            <w:r w:rsidRPr="000C5A00">
              <w:rPr>
                <w:rFonts w:ascii="Times New Roman" w:hAnsi="Times New Roman" w:cs="Times New Roman"/>
                <w:sz w:val="24"/>
                <w:szCs w:val="24"/>
              </w:rPr>
              <w:t>млн</w:t>
            </w:r>
            <w:proofErr w:type="gramStart"/>
            <w:r w:rsidRPr="000C5A00">
              <w:rPr>
                <w:rFonts w:ascii="Times New Roman" w:hAnsi="Times New Roman" w:cs="Times New Roman"/>
                <w:sz w:val="24"/>
                <w:szCs w:val="24"/>
              </w:rPr>
              <w:t>.р</w:t>
            </w:r>
            <w:proofErr w:type="gramEnd"/>
            <w:r w:rsidRPr="000C5A00">
              <w:rPr>
                <w:rFonts w:ascii="Times New Roman" w:hAnsi="Times New Roman" w:cs="Times New Roman"/>
                <w:sz w:val="24"/>
                <w:szCs w:val="24"/>
              </w:rPr>
              <w:t>уб</w:t>
            </w:r>
            <w:proofErr w:type="spellEnd"/>
            <w:r w:rsidRPr="000C5A00">
              <w:rPr>
                <w:rFonts w:ascii="Times New Roman" w:hAnsi="Times New Roman" w:cs="Times New Roman"/>
                <w:sz w:val="24"/>
                <w:szCs w:val="24"/>
              </w:rPr>
              <w:t>.</w:t>
            </w:r>
          </w:p>
        </w:tc>
        <w:tc>
          <w:tcPr>
            <w:tcW w:w="1038"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8"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94"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40"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cantSplit/>
        </w:trPr>
        <w:tc>
          <w:tcPr>
            <w:tcW w:w="298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4. Инвестиции в основной капитал</w:t>
            </w:r>
          </w:p>
        </w:tc>
        <w:tc>
          <w:tcPr>
            <w:tcW w:w="1100" w:type="dxa"/>
            <w:vAlign w:val="center"/>
          </w:tcPr>
          <w:p w:rsidR="004A448D" w:rsidRPr="000C5A00" w:rsidRDefault="004A448D" w:rsidP="001246E0">
            <w:pPr>
              <w:spacing w:line="360" w:lineRule="auto"/>
              <w:ind w:firstLine="0"/>
              <w:rPr>
                <w:rFonts w:ascii="Times New Roman" w:hAnsi="Times New Roman" w:cs="Times New Roman"/>
                <w:sz w:val="24"/>
                <w:szCs w:val="24"/>
              </w:rPr>
            </w:pPr>
            <w:proofErr w:type="spellStart"/>
            <w:r w:rsidRPr="000C5A00">
              <w:rPr>
                <w:rFonts w:ascii="Times New Roman" w:hAnsi="Times New Roman" w:cs="Times New Roman"/>
                <w:sz w:val="24"/>
                <w:szCs w:val="24"/>
              </w:rPr>
              <w:t>млн</w:t>
            </w:r>
            <w:proofErr w:type="gramStart"/>
            <w:r w:rsidRPr="000C5A00">
              <w:rPr>
                <w:rFonts w:ascii="Times New Roman" w:hAnsi="Times New Roman" w:cs="Times New Roman"/>
                <w:sz w:val="24"/>
                <w:szCs w:val="24"/>
              </w:rPr>
              <w:t>.р</w:t>
            </w:r>
            <w:proofErr w:type="gramEnd"/>
            <w:r w:rsidRPr="000C5A00">
              <w:rPr>
                <w:rFonts w:ascii="Times New Roman" w:hAnsi="Times New Roman" w:cs="Times New Roman"/>
                <w:sz w:val="24"/>
                <w:szCs w:val="24"/>
              </w:rPr>
              <w:t>уб</w:t>
            </w:r>
            <w:proofErr w:type="spellEnd"/>
            <w:r w:rsidRPr="000C5A00">
              <w:rPr>
                <w:rFonts w:ascii="Times New Roman" w:hAnsi="Times New Roman" w:cs="Times New Roman"/>
                <w:sz w:val="24"/>
                <w:szCs w:val="24"/>
              </w:rPr>
              <w:t>.</w:t>
            </w:r>
          </w:p>
        </w:tc>
        <w:tc>
          <w:tcPr>
            <w:tcW w:w="1038"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8"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94"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106"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c>
          <w:tcPr>
            <w:tcW w:w="1040"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н/д</w:t>
            </w:r>
          </w:p>
        </w:tc>
      </w:tr>
    </w:tbl>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t>6.5. Прогноз развития застройки Северного сельского поселения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Современный жилищный фонд Северного сельского поселения по состоянию на конец 2013 года составил – 40,4 тыс. м</w:t>
      </w:r>
      <w:proofErr w:type="gramStart"/>
      <w:r w:rsidRPr="004A448D">
        <w:rPr>
          <w:rFonts w:ascii="Times New Roman" w:hAnsi="Times New Roman" w:cs="Times New Roman"/>
          <w:sz w:val="28"/>
          <w:szCs w:val="28"/>
        </w:rPr>
        <w:t>2</w:t>
      </w:r>
      <w:proofErr w:type="gramEnd"/>
      <w:r w:rsidRPr="004A448D">
        <w:rPr>
          <w:rFonts w:ascii="Times New Roman" w:hAnsi="Times New Roman" w:cs="Times New Roman"/>
          <w:sz w:val="28"/>
          <w:szCs w:val="28"/>
        </w:rPr>
        <w:t xml:space="preserve">.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Средняя площадь жилых помещений, в среднем на одного жителя, на конец 2013 года составила 17,7 м</w:t>
      </w:r>
      <w:proofErr w:type="gramStart"/>
      <w:r w:rsidRPr="004A448D">
        <w:rPr>
          <w:rFonts w:ascii="Times New Roman" w:hAnsi="Times New Roman" w:cs="Times New Roman"/>
          <w:sz w:val="28"/>
          <w:szCs w:val="28"/>
        </w:rPr>
        <w:t>2</w:t>
      </w:r>
      <w:proofErr w:type="gramEnd"/>
      <w:r w:rsidRPr="004A448D">
        <w:rPr>
          <w:rFonts w:ascii="Times New Roman" w:hAnsi="Times New Roman" w:cs="Times New Roman"/>
          <w:sz w:val="28"/>
          <w:szCs w:val="28"/>
        </w:rPr>
        <w:t>.</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Большая часть жилищного фонда находится в частной собственности граждан – около  87%. Доля муниципального фонда постепенно сокращается, если в 2001 году на него приходилось 30%, то  в  2012 она составила около 13%. Этот процесс обусловлен с одной стороны  продолжающимся процессом приватизации, с другой - незначительными объемами муниципального строительства.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Жилищный фонд муниципального образования характеризуется высоким уровнем благоустройства.</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Характеристика жилищного фонда Северного СП по уровню обеспеченности инженерным оборудованием </w:t>
      </w:r>
    </w:p>
    <w:p w:rsidR="004A448D" w:rsidRPr="004A448D" w:rsidRDefault="004A448D" w:rsidP="004A448D">
      <w:pPr>
        <w:spacing w:line="36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3312"/>
        <w:gridCol w:w="3438"/>
        <w:gridCol w:w="1755"/>
      </w:tblGrid>
      <w:tr w:rsidR="004A448D" w:rsidRPr="004A448D" w:rsidTr="00C94616">
        <w:trPr>
          <w:jc w:val="center"/>
        </w:trPr>
        <w:tc>
          <w:tcPr>
            <w:tcW w:w="1065" w:type="dxa"/>
            <w:shd w:val="clear" w:color="auto" w:fill="B8CCE4"/>
          </w:tcPr>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w:t>
            </w:r>
          </w:p>
          <w:p w:rsidR="004A448D" w:rsidRPr="000C5A00" w:rsidRDefault="004A448D" w:rsidP="004A448D">
            <w:pPr>
              <w:spacing w:line="360" w:lineRule="auto"/>
              <w:rPr>
                <w:rFonts w:ascii="Times New Roman" w:hAnsi="Times New Roman" w:cs="Times New Roman"/>
                <w:sz w:val="24"/>
                <w:szCs w:val="24"/>
              </w:rPr>
            </w:pPr>
            <w:proofErr w:type="gramStart"/>
            <w:r w:rsidRPr="000C5A00">
              <w:rPr>
                <w:rFonts w:ascii="Times New Roman" w:hAnsi="Times New Roman" w:cs="Times New Roman"/>
                <w:sz w:val="24"/>
                <w:szCs w:val="24"/>
              </w:rPr>
              <w:t>п</w:t>
            </w:r>
            <w:proofErr w:type="gramEnd"/>
            <w:r w:rsidRPr="000C5A00">
              <w:rPr>
                <w:rFonts w:ascii="Times New Roman" w:hAnsi="Times New Roman" w:cs="Times New Roman"/>
                <w:sz w:val="24"/>
                <w:szCs w:val="24"/>
              </w:rPr>
              <w:t>/п</w:t>
            </w:r>
          </w:p>
        </w:tc>
        <w:tc>
          <w:tcPr>
            <w:tcW w:w="3312" w:type="dxa"/>
            <w:shd w:val="clear" w:color="auto" w:fill="B8CCE4"/>
          </w:tcPr>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Вид</w:t>
            </w:r>
          </w:p>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 xml:space="preserve">инженерного </w:t>
            </w:r>
          </w:p>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оборудования</w:t>
            </w:r>
          </w:p>
        </w:tc>
        <w:tc>
          <w:tcPr>
            <w:tcW w:w="3438" w:type="dxa"/>
            <w:shd w:val="clear" w:color="auto" w:fill="B8CCE4"/>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Площадь жилищного фонда*, обеспеченного инженерным оборудованием тыс. м</w:t>
            </w:r>
            <w:proofErr w:type="gramStart"/>
            <w:r w:rsidRPr="000C5A00">
              <w:rPr>
                <w:rFonts w:ascii="Times New Roman" w:hAnsi="Times New Roman" w:cs="Times New Roman"/>
                <w:sz w:val="24"/>
                <w:szCs w:val="24"/>
              </w:rPr>
              <w:t>2</w:t>
            </w:r>
            <w:proofErr w:type="gramEnd"/>
          </w:p>
        </w:tc>
        <w:tc>
          <w:tcPr>
            <w:tcW w:w="1755" w:type="dxa"/>
            <w:shd w:val="clear" w:color="auto" w:fill="B8CCE4"/>
          </w:tcPr>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 к жилищному фонду</w:t>
            </w:r>
          </w:p>
        </w:tc>
      </w:tr>
      <w:tr w:rsidR="004A448D" w:rsidRPr="004A448D" w:rsidTr="00C94616">
        <w:trPr>
          <w:jc w:val="center"/>
        </w:trPr>
        <w:tc>
          <w:tcPr>
            <w:tcW w:w="106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1</w:t>
            </w:r>
          </w:p>
        </w:tc>
        <w:tc>
          <w:tcPr>
            <w:tcW w:w="3312"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 xml:space="preserve">Водопровод, в том числе </w:t>
            </w:r>
          </w:p>
        </w:tc>
        <w:tc>
          <w:tcPr>
            <w:tcW w:w="3438"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 xml:space="preserve">         н/д</w:t>
            </w:r>
          </w:p>
        </w:tc>
        <w:tc>
          <w:tcPr>
            <w:tcW w:w="1755" w:type="dxa"/>
          </w:tcPr>
          <w:p w:rsidR="004A448D" w:rsidRPr="000C5A00" w:rsidRDefault="004A448D" w:rsidP="004A448D">
            <w:pPr>
              <w:spacing w:line="360" w:lineRule="auto"/>
              <w:rPr>
                <w:rFonts w:ascii="Times New Roman" w:hAnsi="Times New Roman" w:cs="Times New Roman"/>
                <w:sz w:val="24"/>
                <w:szCs w:val="24"/>
              </w:rPr>
            </w:pPr>
          </w:p>
        </w:tc>
      </w:tr>
      <w:tr w:rsidR="004A448D" w:rsidRPr="004A448D" w:rsidTr="00C94616">
        <w:trPr>
          <w:jc w:val="center"/>
        </w:trPr>
        <w:tc>
          <w:tcPr>
            <w:tcW w:w="1065" w:type="dxa"/>
          </w:tcPr>
          <w:p w:rsidR="004A448D" w:rsidRPr="000C5A00" w:rsidRDefault="004A448D" w:rsidP="004A448D">
            <w:pPr>
              <w:spacing w:line="360" w:lineRule="auto"/>
              <w:rPr>
                <w:rFonts w:ascii="Times New Roman" w:hAnsi="Times New Roman" w:cs="Times New Roman"/>
                <w:sz w:val="24"/>
                <w:szCs w:val="24"/>
              </w:rPr>
            </w:pPr>
          </w:p>
        </w:tc>
        <w:tc>
          <w:tcPr>
            <w:tcW w:w="3312"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-централизованный</w:t>
            </w:r>
          </w:p>
        </w:tc>
        <w:tc>
          <w:tcPr>
            <w:tcW w:w="3438"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c>
          <w:tcPr>
            <w:tcW w:w="175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jc w:val="center"/>
        </w:trPr>
        <w:tc>
          <w:tcPr>
            <w:tcW w:w="106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2</w:t>
            </w:r>
          </w:p>
        </w:tc>
        <w:tc>
          <w:tcPr>
            <w:tcW w:w="3312"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Водоотведение (канализация), в том числе</w:t>
            </w:r>
          </w:p>
        </w:tc>
        <w:tc>
          <w:tcPr>
            <w:tcW w:w="3438"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c>
          <w:tcPr>
            <w:tcW w:w="175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jc w:val="center"/>
        </w:trPr>
        <w:tc>
          <w:tcPr>
            <w:tcW w:w="1065" w:type="dxa"/>
          </w:tcPr>
          <w:p w:rsidR="004A448D" w:rsidRPr="000C5A00" w:rsidRDefault="004A448D" w:rsidP="004A448D">
            <w:pPr>
              <w:spacing w:line="360" w:lineRule="auto"/>
              <w:rPr>
                <w:rFonts w:ascii="Times New Roman" w:hAnsi="Times New Roman" w:cs="Times New Roman"/>
                <w:sz w:val="24"/>
                <w:szCs w:val="24"/>
              </w:rPr>
            </w:pPr>
          </w:p>
        </w:tc>
        <w:tc>
          <w:tcPr>
            <w:tcW w:w="3312" w:type="dxa"/>
          </w:tcPr>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-централизованное</w:t>
            </w:r>
          </w:p>
        </w:tc>
        <w:tc>
          <w:tcPr>
            <w:tcW w:w="3438"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c>
          <w:tcPr>
            <w:tcW w:w="175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jc w:val="center"/>
        </w:trPr>
        <w:tc>
          <w:tcPr>
            <w:tcW w:w="106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3</w:t>
            </w:r>
          </w:p>
        </w:tc>
        <w:tc>
          <w:tcPr>
            <w:tcW w:w="3312" w:type="dxa"/>
          </w:tcPr>
          <w:p w:rsidR="004A448D" w:rsidRPr="000C5A00" w:rsidRDefault="004A448D" w:rsidP="001246E0">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Отопление, в том числе</w:t>
            </w:r>
          </w:p>
        </w:tc>
        <w:tc>
          <w:tcPr>
            <w:tcW w:w="3438"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c>
          <w:tcPr>
            <w:tcW w:w="175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jc w:val="center"/>
        </w:trPr>
        <w:tc>
          <w:tcPr>
            <w:tcW w:w="1065" w:type="dxa"/>
          </w:tcPr>
          <w:p w:rsidR="004A448D" w:rsidRPr="000C5A00" w:rsidRDefault="004A448D" w:rsidP="004A448D">
            <w:pPr>
              <w:spacing w:line="360" w:lineRule="auto"/>
              <w:rPr>
                <w:rFonts w:ascii="Times New Roman" w:hAnsi="Times New Roman" w:cs="Times New Roman"/>
                <w:sz w:val="24"/>
                <w:szCs w:val="24"/>
              </w:rPr>
            </w:pPr>
          </w:p>
        </w:tc>
        <w:tc>
          <w:tcPr>
            <w:tcW w:w="3312" w:type="dxa"/>
          </w:tcPr>
          <w:p w:rsidR="004A448D" w:rsidRPr="000C5A00" w:rsidRDefault="004A448D" w:rsidP="001246E0">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 xml:space="preserve">-централизованное </w:t>
            </w:r>
          </w:p>
        </w:tc>
        <w:tc>
          <w:tcPr>
            <w:tcW w:w="3438"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c>
          <w:tcPr>
            <w:tcW w:w="1755"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C94616">
        <w:trPr>
          <w:jc w:val="center"/>
        </w:trPr>
        <w:tc>
          <w:tcPr>
            <w:tcW w:w="1065"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4</w:t>
            </w:r>
          </w:p>
        </w:tc>
        <w:tc>
          <w:tcPr>
            <w:tcW w:w="3312"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Горячее водоснабжение,  в том числе</w:t>
            </w:r>
          </w:p>
        </w:tc>
        <w:tc>
          <w:tcPr>
            <w:tcW w:w="343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н/д</w:t>
            </w:r>
          </w:p>
        </w:tc>
        <w:tc>
          <w:tcPr>
            <w:tcW w:w="1755"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н/д</w:t>
            </w:r>
          </w:p>
        </w:tc>
      </w:tr>
      <w:tr w:rsidR="004A448D" w:rsidRPr="004A448D" w:rsidTr="00C94616">
        <w:trPr>
          <w:jc w:val="center"/>
        </w:trPr>
        <w:tc>
          <w:tcPr>
            <w:tcW w:w="1065" w:type="dxa"/>
          </w:tcPr>
          <w:p w:rsidR="004A448D" w:rsidRPr="004A448D" w:rsidRDefault="004A448D" w:rsidP="004A448D">
            <w:pPr>
              <w:spacing w:line="360" w:lineRule="auto"/>
              <w:rPr>
                <w:rFonts w:ascii="Times New Roman" w:hAnsi="Times New Roman" w:cs="Times New Roman"/>
                <w:sz w:val="28"/>
                <w:szCs w:val="28"/>
              </w:rPr>
            </w:pPr>
          </w:p>
        </w:tc>
        <w:tc>
          <w:tcPr>
            <w:tcW w:w="3312" w:type="dxa"/>
          </w:tcPr>
          <w:p w:rsidR="004A448D" w:rsidRPr="004A448D" w:rsidRDefault="004A448D" w:rsidP="001246E0">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-централизованное</w:t>
            </w:r>
          </w:p>
        </w:tc>
        <w:tc>
          <w:tcPr>
            <w:tcW w:w="343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н/д</w:t>
            </w:r>
          </w:p>
        </w:tc>
        <w:tc>
          <w:tcPr>
            <w:tcW w:w="1755"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н/д</w:t>
            </w:r>
          </w:p>
        </w:tc>
      </w:tr>
      <w:tr w:rsidR="004A448D" w:rsidRPr="004A448D" w:rsidTr="00C94616">
        <w:trPr>
          <w:jc w:val="center"/>
        </w:trPr>
        <w:tc>
          <w:tcPr>
            <w:tcW w:w="1065"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5</w:t>
            </w:r>
          </w:p>
        </w:tc>
        <w:tc>
          <w:tcPr>
            <w:tcW w:w="3312" w:type="dxa"/>
          </w:tcPr>
          <w:p w:rsidR="004A448D" w:rsidRPr="004A448D" w:rsidRDefault="004A448D" w:rsidP="001246E0">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Газ (сетевой и сжиженный)</w:t>
            </w:r>
          </w:p>
        </w:tc>
        <w:tc>
          <w:tcPr>
            <w:tcW w:w="3438"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н/д</w:t>
            </w:r>
          </w:p>
        </w:tc>
        <w:tc>
          <w:tcPr>
            <w:tcW w:w="1755" w:type="dxa"/>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н/д</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0C5A00">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 точки зрения доступности проблема улучшения жилищных условий в настоящее время является для многих граждан одной из самых сложных. Администрацией уделяется большое внимание этой проблеме. </w:t>
      </w:r>
      <w:proofErr w:type="gramStart"/>
      <w:r w:rsidRPr="004A448D">
        <w:rPr>
          <w:rFonts w:ascii="Times New Roman" w:hAnsi="Times New Roman" w:cs="Times New Roman"/>
          <w:sz w:val="28"/>
          <w:szCs w:val="28"/>
        </w:rPr>
        <w:t xml:space="preserve">В последние годы в Северном сельском поселении активизировалась работа по реализации государственной и краевых целевых программ по оказанию государственной поддержки гражданам и молодым семьям в приобретении и строительстве жилья, в виде предоставления социальных выплат из федерального, краевого и местного бюджетов для оплаты части стоимости </w:t>
      </w:r>
      <w:r w:rsidRPr="004A448D">
        <w:rPr>
          <w:rFonts w:ascii="Times New Roman" w:hAnsi="Times New Roman" w:cs="Times New Roman"/>
          <w:sz w:val="28"/>
          <w:szCs w:val="28"/>
        </w:rPr>
        <w:lastRenderedPageBreak/>
        <w:t>жилья, приобретаемого с помощью жилищного займа или кредита, для оплаты части процентных ставок по кредитам и</w:t>
      </w:r>
      <w:proofErr w:type="gramEnd"/>
      <w:r w:rsidRPr="004A448D">
        <w:rPr>
          <w:rFonts w:ascii="Times New Roman" w:hAnsi="Times New Roman" w:cs="Times New Roman"/>
          <w:sz w:val="28"/>
          <w:szCs w:val="28"/>
        </w:rPr>
        <w:t xml:space="preserve"> займам.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Значительно увеличилось количество граждан отдельных категорий, которым предоставление жилых помещений осуществляется по государственным обязательствам в виде выдачи государственных жилищных сертификатов и предоставления субсидий и социальных выплат целевых средств за счёт государственного и краевого бюджетов.    </w:t>
      </w:r>
    </w:p>
    <w:p w:rsidR="00847645"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Проблема улучшения жилищных условий всех слоёв населения - одна из важнейших социальных задач муниципального образования. Цели жилищной политики ранее  были связаны с ликвидацией очереди, при этом государством строго регламентировалась норма предоставления жилья. Сегодня наряду с ликвидацией очереди встает задача </w:t>
      </w:r>
      <w:proofErr w:type="gramStart"/>
      <w:r w:rsidRPr="004A448D">
        <w:rPr>
          <w:rFonts w:ascii="Times New Roman" w:hAnsi="Times New Roman" w:cs="Times New Roman"/>
          <w:sz w:val="28"/>
          <w:szCs w:val="28"/>
        </w:rPr>
        <w:t>решения проблемы улучшения жилищных условий той части</w:t>
      </w:r>
      <w:proofErr w:type="gramEnd"/>
      <w:r w:rsidRPr="004A448D">
        <w:rPr>
          <w:rFonts w:ascii="Times New Roman" w:hAnsi="Times New Roman" w:cs="Times New Roman"/>
          <w:sz w:val="28"/>
          <w:szCs w:val="28"/>
        </w:rPr>
        <w:t xml:space="preserve"> населения, которая нуждается в ином качестве жилья, обеспечения жильём семей в соответствии с их индивидуальными требованиями к степени комфортнос</w:t>
      </w:r>
      <w:r w:rsidR="001246E0">
        <w:rPr>
          <w:rFonts w:ascii="Times New Roman" w:hAnsi="Times New Roman" w:cs="Times New Roman"/>
          <w:sz w:val="28"/>
          <w:szCs w:val="28"/>
        </w:rPr>
        <w:t>ти и финансовыми возможностями.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Объемы нового жилищного  строительства и требуемых для них территорий по срокам проектирования</w:t>
      </w:r>
    </w:p>
    <w:p w:rsidR="004A448D" w:rsidRDefault="004A448D" w:rsidP="004A448D">
      <w:pPr>
        <w:spacing w:line="360" w:lineRule="auto"/>
        <w:rPr>
          <w:rFonts w:ascii="Times New Roman" w:hAnsi="Times New Roman" w:cs="Times New Roman"/>
          <w:sz w:val="28"/>
          <w:szCs w:val="28"/>
        </w:rPr>
      </w:pPr>
    </w:p>
    <w:p w:rsidR="000C5A00" w:rsidRPr="004A448D" w:rsidRDefault="000C5A00" w:rsidP="004A448D">
      <w:pPr>
        <w:spacing w:line="360" w:lineRule="auto"/>
        <w:rPr>
          <w:rFonts w:ascii="Times New Roman" w:hAnsi="Times New Roman" w:cs="Times New Roman"/>
          <w:sz w:val="28"/>
          <w:szCs w:val="28"/>
        </w:rPr>
      </w:pPr>
    </w:p>
    <w:tbl>
      <w:tblPr>
        <w:tblW w:w="8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4056"/>
        <w:gridCol w:w="1470"/>
        <w:gridCol w:w="1942"/>
      </w:tblGrid>
      <w:tr w:rsidR="004A448D" w:rsidRPr="00847645" w:rsidTr="00C94616">
        <w:trPr>
          <w:jc w:val="center"/>
        </w:trPr>
        <w:tc>
          <w:tcPr>
            <w:tcW w:w="496" w:type="dxa"/>
            <w:shd w:val="clear" w:color="auto" w:fill="B8CCE4"/>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tc>
        <w:tc>
          <w:tcPr>
            <w:tcW w:w="4096" w:type="dxa"/>
            <w:shd w:val="clear" w:color="auto" w:fill="B8CCE4"/>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Показатели</w:t>
            </w:r>
          </w:p>
          <w:p w:rsidR="004A448D" w:rsidRPr="00847645" w:rsidRDefault="004A448D" w:rsidP="004A448D">
            <w:pPr>
              <w:spacing w:line="360" w:lineRule="auto"/>
              <w:rPr>
                <w:rFonts w:ascii="Times New Roman" w:hAnsi="Times New Roman" w:cs="Times New Roman"/>
                <w:sz w:val="24"/>
                <w:szCs w:val="24"/>
              </w:rPr>
            </w:pPr>
          </w:p>
        </w:tc>
        <w:tc>
          <w:tcPr>
            <w:tcW w:w="1471" w:type="dxa"/>
            <w:shd w:val="clear" w:color="auto" w:fill="B8CCE4"/>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Единица измерения</w:t>
            </w:r>
          </w:p>
        </w:tc>
        <w:tc>
          <w:tcPr>
            <w:tcW w:w="1964" w:type="dxa"/>
            <w:shd w:val="clear" w:color="auto" w:fill="B8CCE4"/>
          </w:tcPr>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 xml:space="preserve">2024 </w:t>
            </w:r>
          </w:p>
          <w:p w:rsidR="004A448D" w:rsidRPr="00847645" w:rsidRDefault="004A448D" w:rsidP="001246E0">
            <w:pPr>
              <w:spacing w:line="360" w:lineRule="auto"/>
              <w:ind w:left="0" w:firstLine="0"/>
              <w:rPr>
                <w:rFonts w:ascii="Times New Roman" w:hAnsi="Times New Roman" w:cs="Times New Roman"/>
                <w:sz w:val="24"/>
                <w:szCs w:val="24"/>
              </w:rPr>
            </w:pPr>
            <w:r w:rsidRPr="00847645">
              <w:rPr>
                <w:rFonts w:ascii="Times New Roman" w:hAnsi="Times New Roman" w:cs="Times New Roman"/>
                <w:sz w:val="24"/>
                <w:szCs w:val="24"/>
              </w:rPr>
              <w:t>год</w:t>
            </w:r>
          </w:p>
        </w:tc>
      </w:tr>
      <w:tr w:rsidR="004A448D" w:rsidRPr="00847645" w:rsidTr="00C94616">
        <w:trPr>
          <w:cantSplit/>
          <w:tblHeader/>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471"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964"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w:t>
            </w:r>
          </w:p>
        </w:tc>
        <w:tc>
          <w:tcPr>
            <w:tcW w:w="4096"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 xml:space="preserve">Средняя жилищная обеспеченность общей площадью на конец периода, всего </w:t>
            </w:r>
          </w:p>
        </w:tc>
        <w:tc>
          <w:tcPr>
            <w:tcW w:w="1471"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м</w:t>
            </w:r>
            <w:proofErr w:type="gramStart"/>
            <w:r w:rsidRPr="00847645">
              <w:rPr>
                <w:rFonts w:ascii="Times New Roman" w:hAnsi="Times New Roman" w:cs="Times New Roman"/>
                <w:sz w:val="24"/>
                <w:szCs w:val="24"/>
              </w:rPr>
              <w:t>2</w:t>
            </w:r>
            <w:proofErr w:type="gramEnd"/>
            <w:r w:rsidRPr="00847645">
              <w:rPr>
                <w:rFonts w:ascii="Times New Roman" w:hAnsi="Times New Roman" w:cs="Times New Roman"/>
                <w:sz w:val="24"/>
                <w:szCs w:val="24"/>
              </w:rPr>
              <w:t>/чел</w:t>
            </w:r>
          </w:p>
        </w:tc>
        <w:tc>
          <w:tcPr>
            <w:tcW w:w="1964"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27,7</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4096"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Требуемый жилищный фонд, всего общей площадью</w:t>
            </w:r>
          </w:p>
        </w:tc>
        <w:tc>
          <w:tcPr>
            <w:tcW w:w="1471" w:type="dxa"/>
          </w:tcPr>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tc>
        <w:tc>
          <w:tcPr>
            <w:tcW w:w="1964"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29,1</w:t>
            </w:r>
          </w:p>
        </w:tc>
      </w:tr>
    </w:tbl>
    <w:p w:rsidR="004A448D" w:rsidRPr="00847645" w:rsidRDefault="004A448D" w:rsidP="004A448D">
      <w:pPr>
        <w:spacing w:line="360" w:lineRule="auto"/>
        <w:rPr>
          <w:rFonts w:ascii="Times New Roman" w:hAnsi="Times New Roman" w:cs="Times New Roman"/>
          <w:sz w:val="24"/>
          <w:szCs w:val="24"/>
        </w:rPr>
        <w:sectPr w:rsidR="004A448D" w:rsidRPr="00847645" w:rsidSect="00C94616">
          <w:headerReference w:type="even" r:id="rId12"/>
          <w:headerReference w:type="default" r:id="rId13"/>
          <w:headerReference w:type="first" r:id="rId14"/>
          <w:footerReference w:type="first" r:id="rId15"/>
          <w:pgSz w:w="11906" w:h="16838"/>
          <w:pgMar w:top="1134" w:right="851" w:bottom="851" w:left="1701" w:header="709" w:footer="709" w:gutter="0"/>
          <w:cols w:space="708"/>
          <w:docGrid w:linePitch="360"/>
        </w:sectPr>
      </w:pPr>
    </w:p>
    <w:tbl>
      <w:tblPr>
        <w:tblW w:w="8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4096"/>
        <w:gridCol w:w="1471"/>
        <w:gridCol w:w="1964"/>
      </w:tblGrid>
      <w:tr w:rsidR="004A448D" w:rsidRPr="00847645" w:rsidTr="00C94616">
        <w:trPr>
          <w:cantSplit/>
          <w:tblHeader/>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lastRenderedPageBreak/>
              <w:t>1</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2</w:t>
            </w:r>
          </w:p>
        </w:tc>
        <w:tc>
          <w:tcPr>
            <w:tcW w:w="1471"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1964"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Существующий жилищный фонд, всего общей площадью</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1-2 этажный   с участками;</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малоэтажный, 2-4 этажный, </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xml:space="preserve"> с участками;</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малоэтажный</w:t>
            </w:r>
            <w:proofErr w:type="gramEnd"/>
            <w:r w:rsidRPr="00847645">
              <w:rPr>
                <w:rFonts w:ascii="Times New Roman" w:hAnsi="Times New Roman" w:cs="Times New Roman"/>
                <w:sz w:val="24"/>
                <w:szCs w:val="24"/>
              </w:rPr>
              <w:t xml:space="preserve"> без участков;</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многоэтажный</w:t>
            </w:r>
            <w:proofErr w:type="gramEnd"/>
            <w:r w:rsidRPr="00847645">
              <w:rPr>
                <w:rFonts w:ascii="Times New Roman" w:hAnsi="Times New Roman" w:cs="Times New Roman"/>
                <w:sz w:val="24"/>
                <w:szCs w:val="24"/>
              </w:rPr>
              <w:t>, 5 и более этажей</w:t>
            </w:r>
          </w:p>
          <w:p w:rsidR="004A448D" w:rsidRPr="00847645" w:rsidRDefault="004A448D" w:rsidP="004A448D">
            <w:pPr>
              <w:spacing w:line="360" w:lineRule="auto"/>
              <w:rPr>
                <w:rFonts w:ascii="Times New Roman" w:hAnsi="Times New Roman" w:cs="Times New Roman"/>
                <w:sz w:val="24"/>
                <w:szCs w:val="24"/>
              </w:rPr>
            </w:pPr>
          </w:p>
        </w:tc>
        <w:tc>
          <w:tcPr>
            <w:tcW w:w="1471"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tc>
        <w:tc>
          <w:tcPr>
            <w:tcW w:w="1964"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40,4</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4</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Убыль жилищного фонда, всего общей площадью</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одноэтажный фонд</w:t>
            </w:r>
          </w:p>
          <w:p w:rsidR="004A448D" w:rsidRPr="00847645" w:rsidRDefault="004A448D" w:rsidP="004A448D">
            <w:pPr>
              <w:spacing w:line="360" w:lineRule="auto"/>
              <w:rPr>
                <w:rFonts w:ascii="Times New Roman" w:hAnsi="Times New Roman" w:cs="Times New Roman"/>
                <w:sz w:val="24"/>
                <w:szCs w:val="24"/>
              </w:rPr>
            </w:pPr>
          </w:p>
        </w:tc>
        <w:tc>
          <w:tcPr>
            <w:tcW w:w="1471"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tc>
        <w:tc>
          <w:tcPr>
            <w:tcW w:w="1964"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1,3</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5</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Существующий сохраняемый жилищный фонд на конец периода, всего общей площадью</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1-2 этажный   с участками;</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малоэтажный, 2-4 этажный, </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xml:space="preserve"> с участками;</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малоэтажный</w:t>
            </w:r>
            <w:proofErr w:type="gramEnd"/>
            <w:r w:rsidRPr="00847645">
              <w:rPr>
                <w:rFonts w:ascii="Times New Roman" w:hAnsi="Times New Roman" w:cs="Times New Roman"/>
                <w:sz w:val="24"/>
                <w:szCs w:val="24"/>
              </w:rPr>
              <w:t xml:space="preserve"> без участков;</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многоэтажный</w:t>
            </w:r>
            <w:proofErr w:type="gramEnd"/>
            <w:r w:rsidRPr="00847645">
              <w:rPr>
                <w:rFonts w:ascii="Times New Roman" w:hAnsi="Times New Roman" w:cs="Times New Roman"/>
                <w:sz w:val="24"/>
                <w:szCs w:val="24"/>
              </w:rPr>
              <w:t>, 5 и более этажей</w:t>
            </w:r>
          </w:p>
          <w:p w:rsidR="004A448D" w:rsidRPr="00847645" w:rsidRDefault="004A448D" w:rsidP="004A448D">
            <w:pPr>
              <w:spacing w:line="360" w:lineRule="auto"/>
              <w:rPr>
                <w:rFonts w:ascii="Times New Roman" w:hAnsi="Times New Roman" w:cs="Times New Roman"/>
                <w:sz w:val="24"/>
                <w:szCs w:val="24"/>
              </w:rPr>
            </w:pPr>
          </w:p>
        </w:tc>
        <w:tc>
          <w:tcPr>
            <w:tcW w:w="1471"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tc>
        <w:tc>
          <w:tcPr>
            <w:tcW w:w="1964"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39,1</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lastRenderedPageBreak/>
              <w:t>6</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Объём нового жилищного строительства: </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всего общей площадью </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 индивидуальный, </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повышенной комфортности (1-3 </w:t>
            </w:r>
            <w:proofErr w:type="spellStart"/>
            <w:r w:rsidRPr="00847645">
              <w:rPr>
                <w:rFonts w:ascii="Times New Roman" w:hAnsi="Times New Roman" w:cs="Times New Roman"/>
                <w:sz w:val="24"/>
                <w:szCs w:val="24"/>
              </w:rPr>
              <w:t>эт</w:t>
            </w:r>
            <w:proofErr w:type="spellEnd"/>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малоэтажный («</w:t>
            </w:r>
            <w:proofErr w:type="spellStart"/>
            <w:r w:rsidRPr="00847645">
              <w:rPr>
                <w:rFonts w:ascii="Times New Roman" w:hAnsi="Times New Roman" w:cs="Times New Roman"/>
                <w:sz w:val="24"/>
                <w:szCs w:val="24"/>
              </w:rPr>
              <w:t>таун</w:t>
            </w:r>
            <w:proofErr w:type="spellEnd"/>
            <w:r w:rsidRPr="00847645">
              <w:rPr>
                <w:rFonts w:ascii="Times New Roman" w:hAnsi="Times New Roman" w:cs="Times New Roman"/>
                <w:sz w:val="24"/>
                <w:szCs w:val="24"/>
              </w:rPr>
              <w:t xml:space="preserve"> </w:t>
            </w:r>
            <w:proofErr w:type="spellStart"/>
            <w:r w:rsidRPr="00847645">
              <w:rPr>
                <w:rFonts w:ascii="Times New Roman" w:hAnsi="Times New Roman" w:cs="Times New Roman"/>
                <w:sz w:val="24"/>
                <w:szCs w:val="24"/>
              </w:rPr>
              <w:t>хаузы</w:t>
            </w:r>
            <w:proofErr w:type="spellEnd"/>
            <w:r w:rsidRPr="00847645">
              <w:rPr>
                <w:rFonts w:ascii="Times New Roman" w:hAnsi="Times New Roman" w:cs="Times New Roman"/>
                <w:sz w:val="24"/>
                <w:szCs w:val="24"/>
              </w:rPr>
              <w:t xml:space="preserve">» 2-3 </w:t>
            </w:r>
            <w:proofErr w:type="spellStart"/>
            <w:r w:rsidRPr="00847645">
              <w:rPr>
                <w:rFonts w:ascii="Times New Roman" w:hAnsi="Times New Roman" w:cs="Times New Roman"/>
                <w:sz w:val="24"/>
                <w:szCs w:val="24"/>
              </w:rPr>
              <w:t>эт</w:t>
            </w:r>
            <w:proofErr w:type="spellEnd"/>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многоэтажный</w:t>
            </w:r>
            <w:proofErr w:type="gramEnd"/>
            <w:r w:rsidRPr="00847645">
              <w:rPr>
                <w:rFonts w:ascii="Times New Roman" w:hAnsi="Times New Roman" w:cs="Times New Roman"/>
                <w:sz w:val="24"/>
                <w:szCs w:val="24"/>
              </w:rPr>
              <w:t>, (5 и более этажей)</w:t>
            </w:r>
          </w:p>
          <w:p w:rsidR="004A448D" w:rsidRPr="00847645" w:rsidRDefault="004A448D" w:rsidP="004A448D">
            <w:pPr>
              <w:spacing w:line="360" w:lineRule="auto"/>
              <w:rPr>
                <w:rFonts w:ascii="Times New Roman" w:hAnsi="Times New Roman" w:cs="Times New Roman"/>
                <w:sz w:val="24"/>
                <w:szCs w:val="24"/>
              </w:rPr>
            </w:pPr>
          </w:p>
        </w:tc>
        <w:tc>
          <w:tcPr>
            <w:tcW w:w="1471"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tc>
        <w:tc>
          <w:tcPr>
            <w:tcW w:w="1964"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7</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Территории для размещения нового строительства:</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всего</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индивидуальный повышенной комфортности (1-3 </w:t>
            </w:r>
            <w:proofErr w:type="spellStart"/>
            <w:r w:rsidRPr="00847645">
              <w:rPr>
                <w:rFonts w:ascii="Times New Roman" w:hAnsi="Times New Roman" w:cs="Times New Roman"/>
                <w:sz w:val="24"/>
                <w:szCs w:val="24"/>
              </w:rPr>
              <w:t>эт</w:t>
            </w:r>
            <w:proofErr w:type="spellEnd"/>
            <w:r w:rsidRPr="00847645">
              <w:rPr>
                <w:rFonts w:ascii="Times New Roman" w:hAnsi="Times New Roman" w:cs="Times New Roman"/>
                <w:sz w:val="24"/>
                <w:szCs w:val="24"/>
              </w:rPr>
              <w:t>.), при средней плотности застройки  2000 м</w:t>
            </w:r>
            <w:proofErr w:type="gramStart"/>
            <w:r w:rsidRPr="00847645">
              <w:rPr>
                <w:rFonts w:ascii="Times New Roman" w:hAnsi="Times New Roman" w:cs="Times New Roman"/>
                <w:sz w:val="24"/>
                <w:szCs w:val="24"/>
              </w:rPr>
              <w:t>2</w:t>
            </w:r>
            <w:proofErr w:type="gramEnd"/>
            <w:r w:rsidRPr="00847645">
              <w:rPr>
                <w:rFonts w:ascii="Times New Roman" w:hAnsi="Times New Roman" w:cs="Times New Roman"/>
                <w:sz w:val="24"/>
                <w:szCs w:val="24"/>
              </w:rPr>
              <w:t>/га;</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малоэтажный («</w:t>
            </w:r>
            <w:proofErr w:type="spellStart"/>
            <w:r w:rsidRPr="00847645">
              <w:rPr>
                <w:rFonts w:ascii="Times New Roman" w:hAnsi="Times New Roman" w:cs="Times New Roman"/>
                <w:sz w:val="24"/>
                <w:szCs w:val="24"/>
              </w:rPr>
              <w:t>таун</w:t>
            </w:r>
            <w:proofErr w:type="spellEnd"/>
            <w:r w:rsidRPr="00847645">
              <w:rPr>
                <w:rFonts w:ascii="Times New Roman" w:hAnsi="Times New Roman" w:cs="Times New Roman"/>
                <w:sz w:val="24"/>
                <w:szCs w:val="24"/>
              </w:rPr>
              <w:t xml:space="preserve"> </w:t>
            </w:r>
            <w:proofErr w:type="spellStart"/>
            <w:r w:rsidRPr="00847645">
              <w:rPr>
                <w:rFonts w:ascii="Times New Roman" w:hAnsi="Times New Roman" w:cs="Times New Roman"/>
                <w:sz w:val="24"/>
                <w:szCs w:val="24"/>
              </w:rPr>
              <w:t>хаузы</w:t>
            </w:r>
            <w:proofErr w:type="spellEnd"/>
            <w:r w:rsidRPr="00847645">
              <w:rPr>
                <w:rFonts w:ascii="Times New Roman" w:hAnsi="Times New Roman" w:cs="Times New Roman"/>
                <w:sz w:val="24"/>
                <w:szCs w:val="24"/>
              </w:rPr>
              <w:t xml:space="preserve">» 2-3 </w:t>
            </w:r>
            <w:proofErr w:type="spellStart"/>
            <w:r w:rsidRPr="00847645">
              <w:rPr>
                <w:rFonts w:ascii="Times New Roman" w:hAnsi="Times New Roman" w:cs="Times New Roman"/>
                <w:sz w:val="24"/>
                <w:szCs w:val="24"/>
              </w:rPr>
              <w:t>эт</w:t>
            </w:r>
            <w:proofErr w:type="spellEnd"/>
            <w:r w:rsidRPr="00847645">
              <w:rPr>
                <w:rFonts w:ascii="Times New Roman" w:hAnsi="Times New Roman" w:cs="Times New Roman"/>
                <w:sz w:val="24"/>
                <w:szCs w:val="24"/>
              </w:rPr>
              <w:t>.), при средней плотности застройки  3400 м</w:t>
            </w:r>
            <w:proofErr w:type="gramStart"/>
            <w:r w:rsidRPr="00847645">
              <w:rPr>
                <w:rFonts w:ascii="Times New Roman" w:hAnsi="Times New Roman" w:cs="Times New Roman"/>
                <w:sz w:val="24"/>
                <w:szCs w:val="24"/>
              </w:rPr>
              <w:t>2</w:t>
            </w:r>
            <w:proofErr w:type="gramEnd"/>
            <w:r w:rsidRPr="00847645">
              <w:rPr>
                <w:rFonts w:ascii="Times New Roman" w:hAnsi="Times New Roman" w:cs="Times New Roman"/>
                <w:sz w:val="24"/>
                <w:szCs w:val="24"/>
              </w:rPr>
              <w:t>/га;</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многоэтажный (5 и более </w:t>
            </w:r>
            <w:proofErr w:type="spellStart"/>
            <w:r w:rsidRPr="00847645">
              <w:rPr>
                <w:rFonts w:ascii="Times New Roman" w:hAnsi="Times New Roman" w:cs="Times New Roman"/>
                <w:sz w:val="24"/>
                <w:szCs w:val="24"/>
              </w:rPr>
              <w:t>эт</w:t>
            </w:r>
            <w:proofErr w:type="spellEnd"/>
            <w:r w:rsidRPr="00847645">
              <w:rPr>
                <w:rFonts w:ascii="Times New Roman" w:hAnsi="Times New Roman" w:cs="Times New Roman"/>
                <w:sz w:val="24"/>
                <w:szCs w:val="24"/>
              </w:rPr>
              <w:t>.), при средней плотности застройки  6300 м</w:t>
            </w:r>
            <w:proofErr w:type="gramStart"/>
            <w:r w:rsidRPr="00847645">
              <w:rPr>
                <w:rFonts w:ascii="Times New Roman" w:hAnsi="Times New Roman" w:cs="Times New Roman"/>
                <w:sz w:val="24"/>
                <w:szCs w:val="24"/>
              </w:rPr>
              <w:t>2</w:t>
            </w:r>
            <w:proofErr w:type="gramEnd"/>
            <w:r w:rsidRPr="00847645">
              <w:rPr>
                <w:rFonts w:ascii="Times New Roman" w:hAnsi="Times New Roman" w:cs="Times New Roman"/>
                <w:sz w:val="24"/>
                <w:szCs w:val="24"/>
              </w:rPr>
              <w:t>/га</w:t>
            </w:r>
          </w:p>
        </w:tc>
        <w:tc>
          <w:tcPr>
            <w:tcW w:w="1471"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га</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га</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га</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га</w:t>
            </w:r>
          </w:p>
        </w:tc>
        <w:tc>
          <w:tcPr>
            <w:tcW w:w="1964"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847645" w:rsidTr="00C94616">
        <w:trPr>
          <w:cantSplit/>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8</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Всего территории для размещения нового строительства</w:t>
            </w:r>
          </w:p>
        </w:tc>
        <w:tc>
          <w:tcPr>
            <w:tcW w:w="1471"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га</w:t>
            </w:r>
          </w:p>
        </w:tc>
        <w:tc>
          <w:tcPr>
            <w:tcW w:w="1964"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r w:rsidR="004A448D" w:rsidRPr="00847645" w:rsidTr="00C94616">
        <w:trPr>
          <w:cantSplit/>
          <w:trHeight w:val="1799"/>
          <w:jc w:val="center"/>
        </w:trPr>
        <w:tc>
          <w:tcPr>
            <w:tcW w:w="4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lastRenderedPageBreak/>
              <w:t>9</w:t>
            </w:r>
          </w:p>
        </w:tc>
        <w:tc>
          <w:tcPr>
            <w:tcW w:w="4096" w:type="dxa"/>
          </w:tcPr>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Всего жилищный фонд на конец периода общей площадью</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1-3 этажный   с участками;</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малоэтажный, 2-4 этажный, </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в том числе:</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индивидуальный</w:t>
            </w:r>
            <w:proofErr w:type="gramEnd"/>
            <w:r w:rsidRPr="00847645">
              <w:rPr>
                <w:rFonts w:ascii="Times New Roman" w:hAnsi="Times New Roman" w:cs="Times New Roman"/>
                <w:sz w:val="24"/>
                <w:szCs w:val="24"/>
              </w:rPr>
              <w:t xml:space="preserve"> с участками;</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малоэтажный</w:t>
            </w:r>
            <w:proofErr w:type="gramEnd"/>
            <w:r w:rsidRPr="00847645">
              <w:rPr>
                <w:rFonts w:ascii="Times New Roman" w:hAnsi="Times New Roman" w:cs="Times New Roman"/>
                <w:sz w:val="24"/>
                <w:szCs w:val="24"/>
              </w:rPr>
              <w:t xml:space="preserve"> без участков;</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 xml:space="preserve">- </w:t>
            </w:r>
            <w:proofErr w:type="gramStart"/>
            <w:r w:rsidRPr="00847645">
              <w:rPr>
                <w:rFonts w:ascii="Times New Roman" w:hAnsi="Times New Roman" w:cs="Times New Roman"/>
                <w:sz w:val="24"/>
                <w:szCs w:val="24"/>
              </w:rPr>
              <w:t>многоэтажный</w:t>
            </w:r>
            <w:proofErr w:type="gramEnd"/>
            <w:r w:rsidRPr="00847645">
              <w:rPr>
                <w:rFonts w:ascii="Times New Roman" w:hAnsi="Times New Roman" w:cs="Times New Roman"/>
                <w:sz w:val="24"/>
                <w:szCs w:val="24"/>
              </w:rPr>
              <w:t>, 5 и более этажей</w:t>
            </w:r>
          </w:p>
        </w:tc>
        <w:tc>
          <w:tcPr>
            <w:tcW w:w="1471"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left="0" w:firstLine="0"/>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1246E0">
            <w:pPr>
              <w:spacing w:line="360" w:lineRule="auto"/>
              <w:ind w:firstLine="0"/>
              <w:rPr>
                <w:rFonts w:ascii="Times New Roman" w:hAnsi="Times New Roman" w:cs="Times New Roman"/>
                <w:sz w:val="24"/>
                <w:szCs w:val="24"/>
              </w:rPr>
            </w:pPr>
            <w:r w:rsidRPr="00847645">
              <w:rPr>
                <w:rFonts w:ascii="Times New Roman" w:hAnsi="Times New Roman" w:cs="Times New Roman"/>
                <w:sz w:val="24"/>
                <w:szCs w:val="24"/>
              </w:rPr>
              <w:t>тыс. м</w:t>
            </w:r>
            <w:proofErr w:type="gramStart"/>
            <w:r w:rsidRPr="00847645">
              <w:rPr>
                <w:rFonts w:ascii="Times New Roman" w:hAnsi="Times New Roman" w:cs="Times New Roman"/>
                <w:sz w:val="24"/>
                <w:szCs w:val="24"/>
              </w:rPr>
              <w:t>2</w:t>
            </w:r>
            <w:proofErr w:type="gramEnd"/>
          </w:p>
        </w:tc>
        <w:tc>
          <w:tcPr>
            <w:tcW w:w="1964" w:type="dxa"/>
          </w:tcPr>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69,5</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p w:rsidR="004A448D" w:rsidRPr="00847645" w:rsidRDefault="004A448D" w:rsidP="004A448D">
            <w:pPr>
              <w:spacing w:line="360" w:lineRule="auto"/>
              <w:rPr>
                <w:rFonts w:ascii="Times New Roman" w:hAnsi="Times New Roman" w:cs="Times New Roman"/>
                <w:sz w:val="24"/>
                <w:szCs w:val="24"/>
              </w:rPr>
            </w:pPr>
          </w:p>
          <w:p w:rsidR="004A448D" w:rsidRPr="00847645" w:rsidRDefault="004A448D" w:rsidP="004A448D">
            <w:pPr>
              <w:spacing w:line="360" w:lineRule="auto"/>
              <w:rPr>
                <w:rFonts w:ascii="Times New Roman" w:hAnsi="Times New Roman" w:cs="Times New Roman"/>
                <w:sz w:val="24"/>
                <w:szCs w:val="24"/>
              </w:rPr>
            </w:pPr>
            <w:r w:rsidRPr="00847645">
              <w:rPr>
                <w:rFonts w:ascii="Times New Roman" w:hAnsi="Times New Roman" w:cs="Times New Roman"/>
                <w:sz w:val="24"/>
                <w:szCs w:val="24"/>
              </w:rPr>
              <w:t>-</w:t>
            </w:r>
          </w:p>
        </w:tc>
      </w:tr>
    </w:tbl>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ind w:left="0" w:firstLine="0"/>
        <w:rPr>
          <w:rFonts w:ascii="Times New Roman" w:hAnsi="Times New Roman" w:cs="Times New Roman"/>
          <w:b/>
          <w:sz w:val="28"/>
          <w:szCs w:val="28"/>
        </w:rPr>
      </w:pPr>
      <w:r w:rsidRPr="00847645">
        <w:rPr>
          <w:rFonts w:ascii="Times New Roman" w:hAnsi="Times New Roman" w:cs="Times New Roman"/>
          <w:b/>
          <w:sz w:val="28"/>
          <w:szCs w:val="28"/>
        </w:rPr>
        <w:t>6.6. Прогноз изменения доходов населения</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Основным источником доходов населения являются заработная плата и доходы от предпринимательской деятельности.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структуре доходов населения в прогнозном периоде возрастет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4A448D" w:rsidRPr="004A448D" w:rsidRDefault="004A448D" w:rsidP="00847645">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Согласно постановлению Правительства Краснодарского края «Об установлении величины прожиточного минимума на душу населения и по основным социально-демографическим группам населения в целом по Краснодарскому краю» величина прожиточного минимума по трудоспособному населению Северного сельского поселения за 6 месяцев 2013 года составила  6315 руб. и выросла на 14,9 % по сравнению с соответствующим периодом 2011 года (5497 руб.).</w:t>
      </w:r>
      <w:proofErr w:type="gramEnd"/>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В среднем на душу населения величина прожиточного минимума составила 5911 руб. и увеличилась на 14,4 % по сравнению с соответствующим периодом 2011 года (5166 руб.).</w:t>
      </w:r>
    </w:p>
    <w:p w:rsidR="004A448D" w:rsidRPr="004A448D" w:rsidRDefault="004A448D" w:rsidP="004A448D">
      <w:pPr>
        <w:spacing w:line="360" w:lineRule="auto"/>
        <w:rPr>
          <w:rFonts w:ascii="Times New Roman" w:hAnsi="Times New Roman" w:cs="Times New Roman"/>
          <w:sz w:val="28"/>
          <w:szCs w:val="28"/>
        </w:rPr>
      </w:pPr>
    </w:p>
    <w:p w:rsidR="004A448D" w:rsidRPr="00847645" w:rsidRDefault="004A448D" w:rsidP="00847645">
      <w:pPr>
        <w:spacing w:line="360" w:lineRule="auto"/>
        <w:jc w:val="center"/>
        <w:rPr>
          <w:rFonts w:ascii="Times New Roman" w:hAnsi="Times New Roman" w:cs="Times New Roman"/>
          <w:b/>
          <w:sz w:val="28"/>
          <w:szCs w:val="28"/>
        </w:rPr>
      </w:pPr>
      <w:r w:rsidRPr="00847645">
        <w:rPr>
          <w:rFonts w:ascii="Times New Roman" w:hAnsi="Times New Roman" w:cs="Times New Roman"/>
          <w:b/>
          <w:sz w:val="28"/>
          <w:szCs w:val="28"/>
        </w:rPr>
        <w:t>6.7. ПЕРСПЕКТИВНЫЕ ПОКАЗАТЕЛИ СПРОСА НА КОММУНАЛЬНЫЕ РЕСУРСЫ</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Прогноз спроса на холодное водоснабжение и водоотведение по годам до 2024 года выполнен муниципальным унитарным предприятием «Северное».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Прогноз объёмов реализации услуг по водоснабжению и водоотведению</w:t>
      </w:r>
    </w:p>
    <w:p w:rsidR="004A448D" w:rsidRPr="004A448D" w:rsidRDefault="004A448D" w:rsidP="004A448D">
      <w:pPr>
        <w:spacing w:line="360" w:lineRule="auto"/>
        <w:rPr>
          <w:rFonts w:ascii="Times New Roman" w:hAnsi="Times New Roman" w:cs="Times New Roman"/>
          <w:sz w:val="28"/>
          <w:szCs w:val="28"/>
        </w:rPr>
      </w:pPr>
    </w:p>
    <w:tbl>
      <w:tblPr>
        <w:tblW w:w="9900"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40"/>
        <w:gridCol w:w="900"/>
        <w:gridCol w:w="900"/>
        <w:gridCol w:w="540"/>
        <w:gridCol w:w="900"/>
        <w:gridCol w:w="720"/>
        <w:gridCol w:w="900"/>
        <w:gridCol w:w="900"/>
        <w:gridCol w:w="900"/>
        <w:gridCol w:w="900"/>
        <w:gridCol w:w="900"/>
      </w:tblGrid>
      <w:tr w:rsidR="004A448D" w:rsidRPr="004A448D" w:rsidTr="00847645">
        <w:trPr>
          <w:trHeight w:hRule="exact" w:val="1618"/>
        </w:trPr>
        <w:tc>
          <w:tcPr>
            <w:tcW w:w="144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Категории потреби-</w:t>
            </w:r>
          </w:p>
          <w:p w:rsidR="004A448D" w:rsidRPr="000C5A00" w:rsidRDefault="004A448D" w:rsidP="00847645">
            <w:pPr>
              <w:spacing w:line="360" w:lineRule="auto"/>
              <w:ind w:firstLine="0"/>
              <w:jc w:val="center"/>
              <w:rPr>
                <w:rFonts w:ascii="Times New Roman" w:hAnsi="Times New Roman" w:cs="Times New Roman"/>
                <w:sz w:val="24"/>
                <w:szCs w:val="24"/>
              </w:rPr>
            </w:pPr>
            <w:proofErr w:type="spellStart"/>
            <w:r w:rsidRPr="000C5A00">
              <w:rPr>
                <w:rFonts w:ascii="Times New Roman" w:hAnsi="Times New Roman" w:cs="Times New Roman"/>
                <w:sz w:val="24"/>
                <w:szCs w:val="24"/>
              </w:rPr>
              <w:t>телей</w:t>
            </w:r>
            <w:proofErr w:type="spellEnd"/>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акт</w:t>
            </w:r>
          </w:p>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2009</w:t>
            </w:r>
          </w:p>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факт</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2010</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54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proofErr w:type="spellStart"/>
            <w:r w:rsidRPr="000C5A00">
              <w:rPr>
                <w:rFonts w:ascii="Times New Roman" w:hAnsi="Times New Roman" w:cs="Times New Roman"/>
                <w:sz w:val="24"/>
                <w:szCs w:val="24"/>
              </w:rPr>
              <w:t>оэф</w:t>
            </w:r>
            <w:proofErr w:type="spellEnd"/>
          </w:p>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10/09,</w:t>
            </w:r>
          </w:p>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2011 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72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proofErr w:type="spellStart"/>
            <w:r w:rsidRPr="000C5A00">
              <w:rPr>
                <w:rFonts w:ascii="Times New Roman" w:hAnsi="Times New Roman" w:cs="Times New Roman"/>
                <w:sz w:val="24"/>
                <w:szCs w:val="24"/>
              </w:rPr>
              <w:t>Коэф</w:t>
            </w:r>
            <w:proofErr w:type="spellEnd"/>
          </w:p>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11/10</w:t>
            </w:r>
          </w:p>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план</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2012</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план</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2013</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план</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2014</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план</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2015</w:t>
            </w:r>
          </w:p>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тыс</w:t>
            </w:r>
            <w:proofErr w:type="gramStart"/>
            <w:r w:rsidRPr="000C5A00">
              <w:rPr>
                <w:rFonts w:ascii="Times New Roman" w:hAnsi="Times New Roman" w:cs="Times New Roman"/>
                <w:sz w:val="24"/>
                <w:szCs w:val="24"/>
              </w:rPr>
              <w:t>.м</w:t>
            </w:r>
            <w:proofErr w:type="gramEnd"/>
            <w:r w:rsidRPr="000C5A00">
              <w:rPr>
                <w:rFonts w:ascii="Times New Roman" w:hAnsi="Times New Roman" w:cs="Times New Roman"/>
                <w:sz w:val="24"/>
                <w:szCs w:val="24"/>
              </w:rPr>
              <w:t>3</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proofErr w:type="gramStart"/>
            <w:r w:rsidRPr="000C5A00">
              <w:rPr>
                <w:rFonts w:ascii="Times New Roman" w:hAnsi="Times New Roman" w:cs="Times New Roman"/>
                <w:sz w:val="24"/>
                <w:szCs w:val="24"/>
              </w:rPr>
              <w:t>план 2016-2020 (всего за</w:t>
            </w:r>
            <w:proofErr w:type="gramEnd"/>
          </w:p>
          <w:p w:rsidR="004A448D" w:rsidRPr="000C5A00" w:rsidRDefault="004A448D" w:rsidP="00847645">
            <w:pPr>
              <w:spacing w:line="360" w:lineRule="auto"/>
              <w:jc w:val="center"/>
              <w:rPr>
                <w:rFonts w:ascii="Times New Roman" w:hAnsi="Times New Roman" w:cs="Times New Roman"/>
                <w:sz w:val="24"/>
                <w:szCs w:val="24"/>
              </w:rPr>
            </w:pPr>
            <w:proofErr w:type="gramStart"/>
            <w:r w:rsidRPr="000C5A00">
              <w:rPr>
                <w:rFonts w:ascii="Times New Roman" w:hAnsi="Times New Roman" w:cs="Times New Roman"/>
                <w:sz w:val="24"/>
                <w:szCs w:val="24"/>
              </w:rPr>
              <w:t>5 лет)</w:t>
            </w:r>
            <w:proofErr w:type="gramEnd"/>
          </w:p>
        </w:tc>
      </w:tr>
      <w:tr w:rsidR="004A448D" w:rsidRPr="004A448D" w:rsidTr="00847645">
        <w:trPr>
          <w:trHeight w:hRule="exact" w:val="306"/>
        </w:trPr>
        <w:tc>
          <w:tcPr>
            <w:tcW w:w="1440" w:type="dxa"/>
            <w:shd w:val="clear" w:color="auto" w:fill="B8CCE4" w:themeFill="accent1" w:themeFillTint="66"/>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1</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2</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3</w:t>
            </w:r>
          </w:p>
        </w:tc>
        <w:tc>
          <w:tcPr>
            <w:tcW w:w="540" w:type="dxa"/>
            <w:shd w:val="clear" w:color="auto" w:fill="B8CCE4" w:themeFill="accent1" w:themeFillTint="66"/>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4</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5</w:t>
            </w:r>
          </w:p>
        </w:tc>
        <w:tc>
          <w:tcPr>
            <w:tcW w:w="72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6</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7</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8</w:t>
            </w:r>
          </w:p>
        </w:tc>
        <w:tc>
          <w:tcPr>
            <w:tcW w:w="900" w:type="dxa"/>
            <w:shd w:val="clear" w:color="auto" w:fill="B8CCE4" w:themeFill="accent1" w:themeFillTint="66"/>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9</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10</w:t>
            </w:r>
          </w:p>
        </w:tc>
        <w:tc>
          <w:tcPr>
            <w:tcW w:w="900" w:type="dxa"/>
            <w:shd w:val="clear" w:color="auto" w:fill="B8CCE4" w:themeFill="accent1" w:themeFillTint="66"/>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11</w:t>
            </w:r>
          </w:p>
        </w:tc>
      </w:tr>
      <w:tr w:rsidR="004A448D" w:rsidRPr="004A448D" w:rsidTr="00847645">
        <w:trPr>
          <w:trHeight w:hRule="exact" w:val="269"/>
        </w:trPr>
        <w:tc>
          <w:tcPr>
            <w:tcW w:w="9900" w:type="dxa"/>
            <w:gridSpan w:val="11"/>
            <w:shd w:val="clear" w:color="auto" w:fill="B8CCE4" w:themeFill="accent1" w:themeFillTint="66"/>
            <w:vAlign w:val="center"/>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ВОДОСНАБЖЕНИЕ</w:t>
            </w:r>
          </w:p>
        </w:tc>
      </w:tr>
      <w:tr w:rsidR="004A448D" w:rsidRPr="004A448D" w:rsidTr="000C5A00">
        <w:trPr>
          <w:trHeight w:hRule="exact" w:val="334"/>
        </w:trPr>
        <w:tc>
          <w:tcPr>
            <w:tcW w:w="144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население</w:t>
            </w:r>
          </w:p>
        </w:tc>
        <w:tc>
          <w:tcPr>
            <w:tcW w:w="90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highlight w:val="yellow"/>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54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72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0C5A00">
        <w:trPr>
          <w:trHeight w:hRule="exact" w:val="264"/>
        </w:trPr>
        <w:tc>
          <w:tcPr>
            <w:tcW w:w="144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предприятия</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54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72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0C5A00">
        <w:trPr>
          <w:trHeight w:hRule="exact" w:val="781"/>
        </w:trPr>
        <w:tc>
          <w:tcPr>
            <w:tcW w:w="144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бюджетные организации</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54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72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0C5A00">
        <w:trPr>
          <w:trHeight w:hRule="exact" w:val="364"/>
        </w:trPr>
        <w:tc>
          <w:tcPr>
            <w:tcW w:w="144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всего</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54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72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н\д</w:t>
            </w:r>
          </w:p>
        </w:tc>
      </w:tr>
      <w:tr w:rsidR="004A448D" w:rsidRPr="004A448D" w:rsidTr="000C5A00">
        <w:trPr>
          <w:trHeight w:hRule="exact" w:val="239"/>
        </w:trPr>
        <w:tc>
          <w:tcPr>
            <w:tcW w:w="144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1</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2</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3</w:t>
            </w:r>
          </w:p>
        </w:tc>
        <w:tc>
          <w:tcPr>
            <w:tcW w:w="54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4</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5</w:t>
            </w:r>
          </w:p>
        </w:tc>
        <w:tc>
          <w:tcPr>
            <w:tcW w:w="720" w:type="dxa"/>
            <w:shd w:val="clear" w:color="auto" w:fill="auto"/>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6</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7</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8</w:t>
            </w:r>
          </w:p>
        </w:tc>
        <w:tc>
          <w:tcPr>
            <w:tcW w:w="900" w:type="dxa"/>
            <w:shd w:val="clear" w:color="auto" w:fill="auto"/>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9</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10</w:t>
            </w:r>
          </w:p>
        </w:tc>
        <w:tc>
          <w:tcPr>
            <w:tcW w:w="900" w:type="dxa"/>
            <w:shd w:val="clear" w:color="auto" w:fill="auto"/>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11</w:t>
            </w:r>
          </w:p>
        </w:tc>
      </w:tr>
      <w:tr w:rsidR="004A448D" w:rsidRPr="004A448D" w:rsidTr="00847645">
        <w:trPr>
          <w:trHeight w:hRule="exact" w:val="264"/>
        </w:trPr>
        <w:tc>
          <w:tcPr>
            <w:tcW w:w="9900" w:type="dxa"/>
            <w:gridSpan w:val="11"/>
            <w:shd w:val="clear" w:color="auto" w:fill="B8CCE4" w:themeFill="accent1" w:themeFillTint="66"/>
            <w:vAlign w:val="bottom"/>
          </w:tcPr>
          <w:p w:rsidR="004A448D" w:rsidRPr="000C5A00" w:rsidRDefault="004A448D" w:rsidP="00847645">
            <w:pPr>
              <w:spacing w:line="360" w:lineRule="auto"/>
              <w:jc w:val="center"/>
              <w:rPr>
                <w:rFonts w:ascii="Times New Roman" w:hAnsi="Times New Roman" w:cs="Times New Roman"/>
                <w:sz w:val="24"/>
                <w:szCs w:val="24"/>
              </w:rPr>
            </w:pPr>
            <w:r w:rsidRPr="000C5A00">
              <w:rPr>
                <w:rFonts w:ascii="Times New Roman" w:hAnsi="Times New Roman" w:cs="Times New Roman"/>
                <w:sz w:val="24"/>
                <w:szCs w:val="24"/>
              </w:rPr>
              <w:t>ВОДООТВЕДЕНИЕ</w:t>
            </w:r>
          </w:p>
        </w:tc>
      </w:tr>
      <w:tr w:rsidR="004A448D" w:rsidRPr="004A448D" w:rsidTr="000C5A00">
        <w:trPr>
          <w:trHeight w:hRule="exact" w:val="264"/>
        </w:trPr>
        <w:tc>
          <w:tcPr>
            <w:tcW w:w="144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население</w:t>
            </w: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54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72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r>
      <w:tr w:rsidR="004A448D" w:rsidRPr="004A448D" w:rsidTr="000C5A00">
        <w:trPr>
          <w:trHeight w:hRule="exact" w:val="264"/>
        </w:trPr>
        <w:tc>
          <w:tcPr>
            <w:tcW w:w="1440" w:type="dxa"/>
            <w:shd w:val="clear" w:color="auto" w:fill="auto"/>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предприятия</w:t>
            </w: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54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72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r>
      <w:tr w:rsidR="004A448D" w:rsidRPr="004A448D" w:rsidTr="000C5A00">
        <w:trPr>
          <w:trHeight w:hRule="exact" w:val="671"/>
        </w:trPr>
        <w:tc>
          <w:tcPr>
            <w:tcW w:w="1440" w:type="dxa"/>
            <w:shd w:val="clear" w:color="auto" w:fill="auto"/>
            <w:vAlign w:val="bottom"/>
          </w:tcPr>
          <w:p w:rsidR="004A448D" w:rsidRPr="000C5A00" w:rsidRDefault="004A448D" w:rsidP="00847645">
            <w:pPr>
              <w:spacing w:line="360" w:lineRule="auto"/>
              <w:ind w:left="0" w:firstLine="0"/>
              <w:jc w:val="center"/>
              <w:rPr>
                <w:rFonts w:ascii="Times New Roman" w:hAnsi="Times New Roman" w:cs="Times New Roman"/>
                <w:sz w:val="24"/>
                <w:szCs w:val="24"/>
              </w:rPr>
            </w:pPr>
            <w:r w:rsidRPr="000C5A00">
              <w:rPr>
                <w:rFonts w:ascii="Times New Roman" w:hAnsi="Times New Roman" w:cs="Times New Roman"/>
                <w:sz w:val="24"/>
                <w:szCs w:val="24"/>
              </w:rPr>
              <w:t>бюджетные организации</w:t>
            </w: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54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72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auto"/>
            <w:vAlign w:val="bottom"/>
          </w:tcPr>
          <w:p w:rsidR="004A448D" w:rsidRPr="000C5A00" w:rsidRDefault="004A448D" w:rsidP="00847645">
            <w:pPr>
              <w:spacing w:line="360" w:lineRule="auto"/>
              <w:jc w:val="center"/>
              <w:rPr>
                <w:rFonts w:ascii="Times New Roman" w:hAnsi="Times New Roman" w:cs="Times New Roman"/>
                <w:sz w:val="24"/>
                <w:szCs w:val="24"/>
              </w:rPr>
            </w:pPr>
          </w:p>
        </w:tc>
      </w:tr>
      <w:tr w:rsidR="004A448D" w:rsidRPr="004A448D" w:rsidTr="00C94616">
        <w:trPr>
          <w:trHeight w:hRule="exact" w:val="264"/>
        </w:trPr>
        <w:tc>
          <w:tcPr>
            <w:tcW w:w="1440" w:type="dxa"/>
            <w:shd w:val="clear" w:color="auto" w:fill="FFFFFF"/>
            <w:vAlign w:val="bottom"/>
          </w:tcPr>
          <w:p w:rsidR="004A448D" w:rsidRPr="000C5A00" w:rsidRDefault="004A448D" w:rsidP="00847645">
            <w:pPr>
              <w:spacing w:line="360" w:lineRule="auto"/>
              <w:ind w:firstLine="0"/>
              <w:jc w:val="center"/>
              <w:rPr>
                <w:rFonts w:ascii="Times New Roman" w:hAnsi="Times New Roman" w:cs="Times New Roman"/>
                <w:sz w:val="24"/>
                <w:szCs w:val="24"/>
              </w:rPr>
            </w:pPr>
            <w:r w:rsidRPr="000C5A00">
              <w:rPr>
                <w:rFonts w:ascii="Times New Roman" w:hAnsi="Times New Roman" w:cs="Times New Roman"/>
                <w:sz w:val="24"/>
                <w:szCs w:val="24"/>
              </w:rPr>
              <w:t>всего</w:t>
            </w: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54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72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c>
          <w:tcPr>
            <w:tcW w:w="900" w:type="dxa"/>
            <w:shd w:val="clear" w:color="auto" w:fill="FFFFFF"/>
            <w:vAlign w:val="bottom"/>
          </w:tcPr>
          <w:p w:rsidR="004A448D" w:rsidRPr="000C5A00" w:rsidRDefault="004A448D" w:rsidP="00847645">
            <w:pPr>
              <w:spacing w:line="360" w:lineRule="auto"/>
              <w:jc w:val="center"/>
              <w:rPr>
                <w:rFonts w:ascii="Times New Roman" w:hAnsi="Times New Roman" w:cs="Times New Roman"/>
                <w:sz w:val="24"/>
                <w:szCs w:val="24"/>
              </w:rPr>
            </w:pPr>
          </w:p>
        </w:tc>
      </w:tr>
    </w:tbl>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ab/>
      </w:r>
    </w:p>
    <w:p w:rsidR="004A448D" w:rsidRPr="004A448D" w:rsidRDefault="004A448D" w:rsidP="00847645">
      <w:pPr>
        <w:spacing w:line="360" w:lineRule="auto"/>
        <w:ind w:left="0" w:firstLine="0"/>
        <w:rPr>
          <w:rFonts w:ascii="Times New Roman" w:hAnsi="Times New Roman" w:cs="Times New Roman"/>
          <w:sz w:val="28"/>
          <w:szCs w:val="28"/>
        </w:rPr>
      </w:pPr>
      <w:proofErr w:type="spellStart"/>
      <w:r w:rsidRPr="004A448D">
        <w:rPr>
          <w:rFonts w:ascii="Times New Roman" w:hAnsi="Times New Roman" w:cs="Times New Roman"/>
          <w:sz w:val="28"/>
          <w:szCs w:val="28"/>
        </w:rPr>
        <w:t>Расчитать</w:t>
      </w:r>
      <w:proofErr w:type="spellEnd"/>
      <w:r w:rsidRPr="004A448D">
        <w:rPr>
          <w:rFonts w:ascii="Times New Roman" w:hAnsi="Times New Roman" w:cs="Times New Roman"/>
          <w:sz w:val="28"/>
          <w:szCs w:val="28"/>
        </w:rPr>
        <w:t xml:space="preserve"> данный пункт не представляется возможным, так как отсутствуют данные водопотребления.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Объемы отпуска тепловой энергии до 2018 года планируются на прежнем уровне, при этом ожидается рост присоединенной тепловой нагрузки. Увеличение присоединенной нагрузки произойдет в основном по причине строительства многоквартирных жилых домов. Полезный отпуск тепловой </w:t>
      </w:r>
      <w:r w:rsidRPr="004A448D">
        <w:rPr>
          <w:rFonts w:ascii="Times New Roman" w:hAnsi="Times New Roman" w:cs="Times New Roman"/>
          <w:sz w:val="28"/>
          <w:szCs w:val="28"/>
        </w:rPr>
        <w:lastRenderedPageBreak/>
        <w:t>энергии остается неизменным по причине установки приборов учета тепловой энергии в многоквартирных жилых домах.</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Учитывая реализацию программ по </w:t>
      </w:r>
      <w:proofErr w:type="gramStart"/>
      <w:r w:rsidRPr="004A448D">
        <w:rPr>
          <w:rFonts w:ascii="Times New Roman" w:hAnsi="Times New Roman" w:cs="Times New Roman"/>
          <w:sz w:val="28"/>
          <w:szCs w:val="28"/>
        </w:rPr>
        <w:t>энергосбережению</w:t>
      </w:r>
      <w:proofErr w:type="gramEnd"/>
      <w:r w:rsidRPr="004A448D">
        <w:rPr>
          <w:rFonts w:ascii="Times New Roman" w:hAnsi="Times New Roman" w:cs="Times New Roman"/>
          <w:sz w:val="28"/>
          <w:szCs w:val="28"/>
        </w:rPr>
        <w:t xml:space="preserve"> годовой объем потребления электроэнергии на период до 2018 года и на перспективу до 2024 года планируется   на уровне 2013 года – 199205,536 тыс. кВт/час. По прогнозным оценкам снижение объемов потребления электроэнергии не произойдет в связи с увеличением потребительского спроса на энергоемкие товары (стиральные, посудомоечные машины, кондиционеры, компьютеры и т.д.) и присоединением нагрузок для новых, ремонтируемых зданий. </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перспективе объемы потребляемого природного газа будут увеличиваться в связи с увеличением мощностей действующих предприятий, с увеличением потребления природного газа в существующей индивидуальной жилой застройке и  вновь присоединяемыми нагрузками.</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Прогноз спроса на газоснабжение планируется исходя из сценарных условий социально-экономического развития Северного сельского поселения, а также на основе анализа ситуации, сложившейся в экономике и социальной сфере за последние 3 года.</w:t>
      </w:r>
    </w:p>
    <w:p w:rsidR="004A448D" w:rsidRPr="004A448D" w:rsidRDefault="004A448D" w:rsidP="00847645">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Увеличение потребления газа на период действия настоящей программы ежегодно будет расти в связи со строительством многоквартирных и частных жилых домов с индивидуальным отоплением. </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847645" w:rsidRDefault="004A448D" w:rsidP="00A97E4A">
      <w:pPr>
        <w:spacing w:line="360" w:lineRule="auto"/>
        <w:ind w:left="0" w:firstLine="0"/>
        <w:jc w:val="center"/>
        <w:rPr>
          <w:rFonts w:ascii="Times New Roman" w:hAnsi="Times New Roman" w:cs="Times New Roman"/>
          <w:b/>
          <w:sz w:val="28"/>
          <w:szCs w:val="28"/>
        </w:rPr>
      </w:pPr>
      <w:r w:rsidRPr="00847645">
        <w:rPr>
          <w:rFonts w:ascii="Times New Roman" w:hAnsi="Times New Roman" w:cs="Times New Roman"/>
          <w:b/>
          <w:sz w:val="28"/>
          <w:szCs w:val="28"/>
        </w:rPr>
        <w:t>6.8. ХАРАКТЕРИСТИКА СОСТОЯНИЯ И ПРОБЛЕМ КОММУНАЛЬНОЙ ИНФРАСТРУКТУРЫ</w:t>
      </w: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6.8.1. Холодное водоснабжение и водоотведение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территории Северного сельского поселения услуги по водоснабжению и водоотведению оказывает муниципальное унитарное предприятие ЖКХ «Северное» (далее – МУП ЖКХ «Северное»).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Предприятие имеет договорные отношения со всеми категориями потребителей, пользующихся системами централизованного водоснабжения. </w:t>
      </w:r>
      <w:r w:rsidRPr="004A448D">
        <w:rPr>
          <w:rFonts w:ascii="Times New Roman" w:hAnsi="Times New Roman" w:cs="Times New Roman"/>
          <w:sz w:val="28"/>
          <w:szCs w:val="28"/>
        </w:rPr>
        <w:lastRenderedPageBreak/>
        <w:t>Расчеты за предоставленные услуги водоснабжения проводятся на основании выставляемых счетов и счетов-фактур.</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Для оказания услуг по обеспечению водоснабжения МУП ЖКХ «Северное» использует комплекс сложных инженерно-технических водопроводных сооружений, сетей, которые являются муниципальной собственностью и находятся на балансе и в хозяйственном ведении МУП ЖКХ «Северное».</w:t>
      </w:r>
    </w:p>
    <w:p w:rsidR="00A97E4A" w:rsidRDefault="00A97E4A" w:rsidP="00A97E4A">
      <w:pPr>
        <w:spacing w:line="360" w:lineRule="auto"/>
        <w:ind w:left="0" w:firstLine="0"/>
        <w:rPr>
          <w:rFonts w:ascii="Times New Roman" w:hAnsi="Times New Roman" w:cs="Times New Roman"/>
          <w:sz w:val="28"/>
          <w:szCs w:val="28"/>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Схема водоснабжения п.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 xml:space="preserve"> представлена на чертеже № 1.</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sectPr w:rsidR="004A448D" w:rsidRPr="004A448D" w:rsidSect="00C94616">
          <w:pgSz w:w="11906" w:h="16838"/>
          <w:pgMar w:top="1134" w:right="851" w:bottom="851" w:left="1701" w:header="709" w:footer="709" w:gutter="0"/>
          <w:cols w:space="708"/>
          <w:docGrid w:linePitch="360"/>
        </w:sect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noProof/>
          <w:sz w:val="28"/>
          <w:szCs w:val="28"/>
          <w:lang w:eastAsia="ru-RU"/>
        </w:rPr>
        <w:lastRenderedPageBreak/>
        <w:drawing>
          <wp:inline distT="0" distB="0" distL="0" distR="0" wp14:anchorId="4667F8CF" wp14:editId="1DC107E6">
            <wp:extent cx="9048307" cy="5986131"/>
            <wp:effectExtent l="0" t="0" r="635" b="0"/>
            <wp:docPr id="10" name="Рисунок 10" descr="ZACVERY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CVERYY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51113" cy="5987988"/>
                    </a:xfrm>
                    <a:prstGeom prst="rect">
                      <a:avLst/>
                    </a:prstGeom>
                    <a:noFill/>
                    <a:ln>
                      <a:noFill/>
                    </a:ln>
                  </pic:spPr>
                </pic:pic>
              </a:graphicData>
            </a:graphic>
          </wp:inline>
        </w:drawing>
      </w:r>
    </w:p>
    <w:p w:rsidR="004A448D" w:rsidRPr="004A448D" w:rsidRDefault="004A448D" w:rsidP="00A97E4A">
      <w:pPr>
        <w:spacing w:line="360" w:lineRule="auto"/>
        <w:ind w:left="0" w:firstLine="0"/>
        <w:rPr>
          <w:rFonts w:ascii="Times New Roman" w:hAnsi="Times New Roman" w:cs="Times New Roman"/>
          <w:sz w:val="28"/>
          <w:szCs w:val="28"/>
        </w:rPr>
        <w:sectPr w:rsidR="004A448D" w:rsidRPr="004A448D" w:rsidSect="00C94616">
          <w:pgSz w:w="16838" w:h="11906" w:orient="landscape"/>
          <w:pgMar w:top="1418" w:right="851" w:bottom="851" w:left="851" w:header="709" w:footer="709" w:gutter="0"/>
          <w:cols w:space="708"/>
          <w:docGrid w:linePitch="360"/>
        </w:sect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lastRenderedPageBreak/>
        <w:t>Основные особенности системы водоснабжения: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 степени обеспеченности подземными водами Северное сельское поселение характеризуется как надежно обеспеченное. Централизованное водоснабжение имеется в п. Северный, х. Красный и п. Свободный. Производственная мощность водопровода - 1,252 тыс. м3 в сутки.</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Система водоснабжения и артезианские скважины эксплуатируются в среднем более 40 лет, износ системы достигает 96%.</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целом по поселению 40% воды, поступающей непосредственно потребителям из разводящей сети, не отвечают гигиеническим требованиям, что обусловлено значительной изношенностью скважин и водопроводных труб. </w:t>
      </w: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Характеристика источников водоснабжения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настоящее время источниками водоснабжения сельского поселения являются подземные воды.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Добыча пресных подземных вод ведется из Северо-восточной части Азово-Кубанского артезианского бассейна.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Водозабор работает на территории с хорошо изученными условиями формирования запасов подземных вод.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Структурный состав потребителей от сети водоснабжения Северного сельского поселения: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население, в том числе и частный сектор  - 95%;</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промышленные предприятия, бюджетные организации и прочие потребители  - 5%.</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Динамика показателей водопотребления</w:t>
      </w:r>
    </w:p>
    <w:p w:rsidR="004A448D" w:rsidRPr="004A448D" w:rsidRDefault="004A448D" w:rsidP="004A448D">
      <w:pPr>
        <w:spacing w:line="360" w:lineRule="auto"/>
        <w:rPr>
          <w:rFonts w:ascii="Times New Roman" w:hAnsi="Times New Roman" w:cs="Times New Roman"/>
          <w:sz w:val="28"/>
          <w:szCs w:val="28"/>
        </w:rPr>
      </w:pPr>
    </w:p>
    <w:tbl>
      <w:tblPr>
        <w:tblW w:w="9394" w:type="dxa"/>
        <w:tblInd w:w="40" w:type="dxa"/>
        <w:tblLayout w:type="fixed"/>
        <w:tblCellMar>
          <w:left w:w="40" w:type="dxa"/>
          <w:right w:w="40" w:type="dxa"/>
        </w:tblCellMar>
        <w:tblLook w:val="0000" w:firstRow="0" w:lastRow="0" w:firstColumn="0" w:lastColumn="0" w:noHBand="0" w:noVBand="0"/>
      </w:tblPr>
      <w:tblGrid>
        <w:gridCol w:w="3960"/>
        <w:gridCol w:w="1134"/>
        <w:gridCol w:w="1113"/>
        <w:gridCol w:w="1187"/>
        <w:gridCol w:w="913"/>
        <w:gridCol w:w="1087"/>
      </w:tblGrid>
      <w:tr w:rsidR="004A448D" w:rsidRPr="004A448D" w:rsidTr="00C94616">
        <w:trPr>
          <w:trHeight w:hRule="exact" w:val="317"/>
        </w:trPr>
        <w:tc>
          <w:tcPr>
            <w:tcW w:w="3960" w:type="dxa"/>
            <w:tcBorders>
              <w:top w:val="single" w:sz="6" w:space="0" w:color="auto"/>
              <w:left w:val="single" w:sz="6" w:space="0" w:color="auto"/>
              <w:bottom w:val="single" w:sz="6" w:space="0" w:color="auto"/>
              <w:right w:val="single" w:sz="6" w:space="0" w:color="auto"/>
            </w:tcBorders>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Показатели</w:t>
            </w:r>
          </w:p>
        </w:tc>
        <w:tc>
          <w:tcPr>
            <w:tcW w:w="1134" w:type="dxa"/>
            <w:tcBorders>
              <w:top w:val="single" w:sz="6" w:space="0" w:color="auto"/>
              <w:left w:val="single" w:sz="6" w:space="0" w:color="auto"/>
              <w:bottom w:val="single" w:sz="6" w:space="0" w:color="auto"/>
              <w:right w:val="single" w:sz="6" w:space="0" w:color="auto"/>
            </w:tcBorders>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2010 г.</w:t>
            </w:r>
          </w:p>
        </w:tc>
        <w:tc>
          <w:tcPr>
            <w:tcW w:w="1113" w:type="dxa"/>
            <w:tcBorders>
              <w:top w:val="single" w:sz="6" w:space="0" w:color="auto"/>
              <w:left w:val="single" w:sz="6" w:space="0" w:color="auto"/>
              <w:bottom w:val="single" w:sz="6" w:space="0" w:color="auto"/>
              <w:right w:val="single" w:sz="6" w:space="0" w:color="auto"/>
            </w:tcBorders>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2011 г.</w:t>
            </w:r>
          </w:p>
        </w:tc>
        <w:tc>
          <w:tcPr>
            <w:tcW w:w="1187" w:type="dxa"/>
            <w:tcBorders>
              <w:top w:val="single" w:sz="6" w:space="0" w:color="auto"/>
              <w:left w:val="single" w:sz="6" w:space="0" w:color="auto"/>
              <w:bottom w:val="single" w:sz="6" w:space="0" w:color="auto"/>
              <w:right w:val="single" w:sz="6" w:space="0" w:color="auto"/>
            </w:tcBorders>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2012 г.</w:t>
            </w:r>
          </w:p>
        </w:tc>
        <w:tc>
          <w:tcPr>
            <w:tcW w:w="913" w:type="dxa"/>
            <w:tcBorders>
              <w:top w:val="single" w:sz="6" w:space="0" w:color="auto"/>
              <w:left w:val="single" w:sz="6" w:space="0" w:color="auto"/>
              <w:bottom w:val="single" w:sz="6" w:space="0" w:color="auto"/>
              <w:right w:val="single" w:sz="6" w:space="0" w:color="auto"/>
            </w:tcBorders>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2013 г.</w:t>
            </w:r>
          </w:p>
        </w:tc>
        <w:tc>
          <w:tcPr>
            <w:tcW w:w="1087" w:type="dxa"/>
            <w:tcBorders>
              <w:top w:val="single" w:sz="6" w:space="0" w:color="auto"/>
              <w:left w:val="single" w:sz="6" w:space="0" w:color="auto"/>
              <w:bottom w:val="single" w:sz="6" w:space="0" w:color="auto"/>
              <w:right w:val="single" w:sz="6" w:space="0" w:color="auto"/>
            </w:tcBorders>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2014 г.</w:t>
            </w:r>
          </w:p>
        </w:tc>
      </w:tr>
      <w:tr w:rsidR="004A448D" w:rsidRPr="004A448D" w:rsidTr="00C94616">
        <w:trPr>
          <w:trHeight w:hRule="exact" w:val="356"/>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Поднято воды, тыс. куб. м. – 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353"/>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в том числе на собственные нужды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815"/>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Пропущено через очистные сооружения, тыс. куб.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369"/>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Подано воды в сеть, тыс. куб.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35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lastRenderedPageBreak/>
              <w:t>Потери воды, тыс. куб.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808"/>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Доля потерь в объеме воды, поданном в сеть,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847"/>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Реализовано воды, тыс. куб. м.  всего: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A85C0E">
        <w:trPr>
          <w:trHeight w:hRule="exact" w:val="951"/>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A85C0E"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в том</w:t>
            </w:r>
            <w:r w:rsidR="004A448D" w:rsidRPr="00A97E4A">
              <w:rPr>
                <w:rFonts w:ascii="Times New Roman" w:hAnsi="Times New Roman" w:cs="Times New Roman"/>
                <w:sz w:val="24"/>
                <w:szCs w:val="24"/>
              </w:rPr>
              <w:t xml:space="preserve"> числе населению,</w:t>
            </w:r>
          </w:p>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тыс. куб.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336"/>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прочим потребителям, тыс. куб. 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r w:rsidR="004A448D" w:rsidRPr="004A448D" w:rsidTr="00C94616">
        <w:trPr>
          <w:trHeight w:hRule="exact" w:val="894"/>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Доля реализации воды населению в общей реализации,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1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913"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c>
          <w:tcPr>
            <w:tcW w:w="1087" w:type="dxa"/>
            <w:tcBorders>
              <w:top w:val="single" w:sz="6" w:space="0" w:color="auto"/>
              <w:left w:val="single" w:sz="6" w:space="0" w:color="auto"/>
              <w:bottom w:val="single" w:sz="6" w:space="0" w:color="auto"/>
              <w:right w:val="single" w:sz="6" w:space="0" w:color="auto"/>
            </w:tcBorders>
            <w:shd w:val="clear" w:color="auto" w:fill="FFFFFF"/>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н/д</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Качество подаваемой населению питьевой воды соответствует требованиям СанПиН 2.1.4.1074-01 «Питьевая вода. Гигиенические требования к качеству воды централизованных систем водоснабжения. Контроль качества», СанПиН 2.1.4.2496-09 «Изменение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водоснабжения».</w:t>
      </w:r>
    </w:p>
    <w:p w:rsidR="00A97E4A" w:rsidRDefault="00A97E4A" w:rsidP="00A97E4A">
      <w:pPr>
        <w:spacing w:line="360" w:lineRule="auto"/>
        <w:ind w:left="0" w:firstLine="0"/>
        <w:rPr>
          <w:rFonts w:ascii="Times New Roman" w:hAnsi="Times New Roman" w:cs="Times New Roman"/>
          <w:b/>
          <w:sz w:val="28"/>
          <w:szCs w:val="28"/>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Основные особенности системы водоотведения: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населенных пунктах на рассматриваемой территории централизованных систем канализации не имеется. В настоящее время население пользуется надворными туалетами с выгребными ямами, с последующим выбросом стоков на рельеф.</w:t>
      </w:r>
    </w:p>
    <w:p w:rsidR="00A97E4A" w:rsidRDefault="00A97E4A" w:rsidP="00A97E4A">
      <w:pPr>
        <w:spacing w:line="360" w:lineRule="auto"/>
        <w:ind w:left="0" w:firstLine="0"/>
        <w:rPr>
          <w:rFonts w:ascii="Times New Roman" w:hAnsi="Times New Roman" w:cs="Times New Roman"/>
          <w:b/>
          <w:sz w:val="28"/>
          <w:szCs w:val="28"/>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6.8.2. Теплоснабжение</w:t>
      </w:r>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Теплоснабжение Северного сельского поселения осуществляется от 2 котельных.</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Установленная мощность Административной котельной:</w:t>
      </w:r>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тепловая – 0,57 Гкал/час.</w:t>
      </w:r>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Используемый основной вид топлива – природный газ.</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Установленное основное оборудование: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а) </w:t>
      </w:r>
      <w:proofErr w:type="spellStart"/>
      <w:r w:rsidRPr="004A448D">
        <w:rPr>
          <w:rFonts w:ascii="Times New Roman" w:hAnsi="Times New Roman" w:cs="Times New Roman"/>
          <w:sz w:val="28"/>
          <w:szCs w:val="28"/>
        </w:rPr>
        <w:t>Котлоагрегаты</w:t>
      </w:r>
      <w:proofErr w:type="spellEnd"/>
      <w:r w:rsidRPr="004A448D">
        <w:rPr>
          <w:rFonts w:ascii="Times New Roman" w:hAnsi="Times New Roman" w:cs="Times New Roman"/>
          <w:sz w:val="28"/>
          <w:szCs w:val="28"/>
        </w:rPr>
        <w:t xml:space="preserve"> Факел-1Г – 2 шт.:</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установленная мощность – 0,57 Гкал/час;</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Все тепло, отпущенное потребителям, рассчитывается по показаниям </w:t>
      </w:r>
      <w:proofErr w:type="spellStart"/>
      <w:r w:rsidRPr="004A448D">
        <w:rPr>
          <w:rFonts w:ascii="Times New Roman" w:hAnsi="Times New Roman" w:cs="Times New Roman"/>
          <w:sz w:val="28"/>
          <w:szCs w:val="28"/>
        </w:rPr>
        <w:t>тепловычислителей</w:t>
      </w:r>
      <w:proofErr w:type="spellEnd"/>
      <w:r w:rsidRPr="004A448D">
        <w:rPr>
          <w:rFonts w:ascii="Times New Roman" w:hAnsi="Times New Roman" w:cs="Times New Roman"/>
          <w:sz w:val="28"/>
          <w:szCs w:val="28"/>
        </w:rPr>
        <w:t xml:space="preserve"> ВКТ-7.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Передачу, распределение и сбыт тепловой энергии в Северном сельском поселении осуществляет Администрация МО</w:t>
      </w:r>
      <w:proofErr w:type="gramStart"/>
      <w:r w:rsidRPr="004A448D">
        <w:rPr>
          <w:rFonts w:ascii="Times New Roman" w:hAnsi="Times New Roman" w:cs="Times New Roman"/>
          <w:sz w:val="28"/>
          <w:szCs w:val="28"/>
        </w:rPr>
        <w:t xml:space="preserve"> .</w:t>
      </w:r>
      <w:proofErr w:type="gramEnd"/>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Тарифы на тепловую энергию устанавливаются Региональной службой по тарифам Краснодарского края.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2013 год тарифы на тепловую энергию с 1 января по 30 июня 2012 года установлены в размере (без НДС) 1018,02 рублей за 1 Гкал, за горячее водоснабжение - соответственно 83,96 руб. за 1 м3 .</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ab/>
      </w: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Сети теплоснабжения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Персонал организации осуществляет эксплуатацию 2,6 км тепловых сетей, в том числе: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Техническое состояние собственных тепловых сетей удовлетворительное. Физический износ трубопроводов составляет 72%. Ведется плановая работа по диагностированию,  ремонту, реконструкции и техническому перевооружению тепловых сетей. В связи с применением современных технологий (использование предварительно изолированных </w:t>
      </w:r>
      <w:proofErr w:type="spellStart"/>
      <w:r w:rsidRPr="004A448D">
        <w:rPr>
          <w:rFonts w:ascii="Times New Roman" w:hAnsi="Times New Roman" w:cs="Times New Roman"/>
          <w:sz w:val="28"/>
          <w:szCs w:val="28"/>
        </w:rPr>
        <w:t>пенополиуретаном</w:t>
      </w:r>
      <w:proofErr w:type="spellEnd"/>
      <w:r w:rsidRPr="004A448D">
        <w:rPr>
          <w:rFonts w:ascii="Times New Roman" w:hAnsi="Times New Roman" w:cs="Times New Roman"/>
          <w:sz w:val="28"/>
          <w:szCs w:val="28"/>
        </w:rPr>
        <w:t xml:space="preserve"> труб в полиэтиленовой оболочке) объем реконструируемых сетей снизился, что привело к увеличению доли трубопроводов, требующих замены. Объем замены тепловых сетей за последние пять лет не превышает 0,09 км. При этом более 90% замены собственных сетей осуществляется путем их реконструкции за счет средств амортизации. Средств на ремонт собственных сетей хватает только для устранения дефектов и приведения трубопроводов и сооружений тепловых сетей к требованиям нормативной документации. Это приводит к «старению» сетей и увеличению количества дефектов. Магистральные </w:t>
      </w:r>
      <w:r w:rsidRPr="004A448D">
        <w:rPr>
          <w:rFonts w:ascii="Times New Roman" w:hAnsi="Times New Roman" w:cs="Times New Roman"/>
          <w:sz w:val="28"/>
          <w:szCs w:val="28"/>
        </w:rPr>
        <w:lastRenderedPageBreak/>
        <w:t>трубопроводы собственных тепловых сетей имеют достаточный запас пропускной способности и не требуют увеличения диаметров для подключения новых потребителей тепловой энергии.</w:t>
      </w:r>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Техническое состояние тепловых вводов в жилищный фонд в большинстве случаев неудовлетворительное. </w:t>
      </w:r>
    </w:p>
    <w:p w:rsidR="004A448D" w:rsidRPr="004A448D" w:rsidRDefault="004A448D" w:rsidP="00A85C0E">
      <w:pPr>
        <w:spacing w:line="360" w:lineRule="auto"/>
        <w:ind w:left="0" w:firstLine="0"/>
        <w:rPr>
          <w:rFonts w:ascii="Times New Roman" w:hAnsi="Times New Roman" w:cs="Times New Roman"/>
          <w:sz w:val="28"/>
          <w:szCs w:val="28"/>
          <w:highlight w:val="yellow"/>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6.8.3. Электроснабжение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Электроснабжение потребителей муниципального образования осуществляется от следующих сетевых организаций: </w:t>
      </w:r>
      <w:proofErr w:type="gramStart"/>
      <w:r w:rsidRPr="004A448D">
        <w:rPr>
          <w:rFonts w:ascii="Times New Roman" w:hAnsi="Times New Roman" w:cs="Times New Roman"/>
          <w:sz w:val="28"/>
          <w:szCs w:val="28"/>
        </w:rPr>
        <w:t>Павловская</w:t>
      </w:r>
      <w:proofErr w:type="gramEnd"/>
      <w:r w:rsidRPr="004A448D">
        <w:rPr>
          <w:rFonts w:ascii="Times New Roman" w:hAnsi="Times New Roman" w:cs="Times New Roman"/>
          <w:sz w:val="28"/>
          <w:szCs w:val="28"/>
        </w:rPr>
        <w:t xml:space="preserve"> РРЭС Тихорецких электросетей ОАО «Кубаньэнерго». </w:t>
      </w:r>
    </w:p>
    <w:p w:rsidR="004A448D" w:rsidRPr="004A448D" w:rsidRDefault="004A448D" w:rsidP="00A97E4A">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Павловская РРЭС Тихорецких электросетей ОАО «Кубаньэнерго» является сетевой организацией, осуществляющей свою деятельность Северном сельском поселении.</w:t>
      </w:r>
      <w:proofErr w:type="gramEnd"/>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Основным видом деятельности предприятия является оказание услуг по передаче электрической энергии и технологическому присоединению к электрическим сетям, составляющие около 97 % от общего объема услуг.</w:t>
      </w:r>
    </w:p>
    <w:p w:rsidR="004A448D" w:rsidRPr="004A448D" w:rsidRDefault="004A448D" w:rsidP="00A97E4A">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 xml:space="preserve">В хозяйственном ведении Павловская РРЭС Тихорецких электросетей ОАО «Кубаньэнерго» находятся две  подстанции 35/10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 xml:space="preserve"> – «Веселая» и «Сосыка» суммарной установленной мощностью 7,5 МВА, 33 трансформаторных подстанций 10/0,4 </w:t>
      </w:r>
      <w:proofErr w:type="spellStart"/>
      <w:r w:rsidRPr="004A448D">
        <w:rPr>
          <w:rFonts w:ascii="Times New Roman" w:hAnsi="Times New Roman" w:cs="Times New Roman"/>
          <w:sz w:val="28"/>
          <w:szCs w:val="28"/>
        </w:rPr>
        <w:t>кВ</w:t>
      </w:r>
      <w:proofErr w:type="spellEnd"/>
      <w:r w:rsidRPr="004A448D">
        <w:rPr>
          <w:rFonts w:ascii="Times New Roman" w:hAnsi="Times New Roman" w:cs="Times New Roman"/>
          <w:sz w:val="28"/>
          <w:szCs w:val="28"/>
        </w:rPr>
        <w:t xml:space="preserve"> установленной мощностью 4,043 МВА, 122,513 км кабельных и воздушных линий электропередачи напряжением 10 – 0,4 </w:t>
      </w:r>
      <w:proofErr w:type="spellStart"/>
      <w:r w:rsidRPr="004A448D">
        <w:rPr>
          <w:rFonts w:ascii="Times New Roman" w:hAnsi="Times New Roman" w:cs="Times New Roman"/>
          <w:sz w:val="28"/>
          <w:szCs w:val="28"/>
        </w:rPr>
        <w:t>кВ.</w:t>
      </w:r>
      <w:proofErr w:type="spellEnd"/>
      <w:proofErr w:type="gramEnd"/>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Существующие объекты электросетевого хозяйства и электрические сети в настоящее время позволяют обеспечить существующим потребителям бесперебойную передачу электрической энергии надлежащего качества с достаточной степенью надёжности при содержании в работоспособном состоянии всех электроустановок и </w:t>
      </w:r>
      <w:proofErr w:type="spellStart"/>
      <w:r w:rsidRPr="004A448D">
        <w:rPr>
          <w:rFonts w:ascii="Times New Roman" w:hAnsi="Times New Roman" w:cs="Times New Roman"/>
          <w:sz w:val="28"/>
          <w:szCs w:val="28"/>
        </w:rPr>
        <w:t>энергообъектов</w:t>
      </w:r>
      <w:proofErr w:type="spellEnd"/>
      <w:r w:rsidRPr="004A448D">
        <w:rPr>
          <w:rFonts w:ascii="Times New Roman" w:hAnsi="Times New Roman" w:cs="Times New Roman"/>
          <w:sz w:val="28"/>
          <w:szCs w:val="28"/>
        </w:rPr>
        <w:t>, находящихся в хозяйственном ведении предприятия.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Для обеспечения возможности электроснабжения инвестиционных площадок (застройки новых микрорайонов) в период 2014 – 2024 годы </w:t>
      </w:r>
      <w:r w:rsidRPr="004A448D">
        <w:rPr>
          <w:rFonts w:ascii="Times New Roman" w:hAnsi="Times New Roman" w:cs="Times New Roman"/>
          <w:sz w:val="28"/>
          <w:szCs w:val="28"/>
        </w:rPr>
        <w:lastRenderedPageBreak/>
        <w:t xml:space="preserve">требуется новое строительство объектов электросетевого хозяйства и электрических сетей.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Реализация предлагаемых мероприятий позволит не только обеспечить возможность подключения к электрическим сетям строящихся объектов при общем снижении затрат застройщиков на строительство объектов жилищного и гражданского строительства, но и обеспечить надежное электроснабжение этих объектов за счет комплексного строительства всех необходимых объектов электросетевого хозяйства и электрических сетей.</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В настоящее время в системе электроснабжения </w:t>
      </w:r>
      <w:proofErr w:type="gramStart"/>
      <w:r w:rsidRPr="004A448D">
        <w:rPr>
          <w:rFonts w:ascii="Times New Roman" w:hAnsi="Times New Roman" w:cs="Times New Roman"/>
          <w:sz w:val="28"/>
          <w:szCs w:val="28"/>
        </w:rPr>
        <w:t>Павловская</w:t>
      </w:r>
      <w:proofErr w:type="gramEnd"/>
      <w:r w:rsidRPr="004A448D">
        <w:rPr>
          <w:rFonts w:ascii="Times New Roman" w:hAnsi="Times New Roman" w:cs="Times New Roman"/>
          <w:sz w:val="28"/>
          <w:szCs w:val="28"/>
        </w:rPr>
        <w:t xml:space="preserve"> РРЭС Тихорецких электросетей ОАО «Кубаньэнерго» существуют следующие проблемы:</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состояние сетей характеризуется средними показателями изношенности и выработки ресурса (силовых трансформаторов – около 50%, кабельных и воздушных линий – около 65%);</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ограничены возможности подключения новых потребителей ввиду отсутствия резерва свободной мощности и ограниченной пропускной способности сетей.</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ab/>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Схема электроснабжения х. Красный представлена на чертеже № 3.</w:t>
      </w:r>
    </w:p>
    <w:p w:rsidR="004A448D" w:rsidRPr="004A448D" w:rsidRDefault="004A448D" w:rsidP="00A85C0E">
      <w:pPr>
        <w:spacing w:line="360" w:lineRule="auto"/>
        <w:jc w:val="center"/>
        <w:rPr>
          <w:rFonts w:ascii="Times New Roman" w:hAnsi="Times New Roman" w:cs="Times New Roman"/>
          <w:sz w:val="28"/>
          <w:szCs w:val="28"/>
          <w:highlight w:val="yellow"/>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Чертеж №3</w:t>
      </w:r>
    </w:p>
    <w:p w:rsidR="004A448D" w:rsidRPr="004A448D" w:rsidRDefault="004A448D" w:rsidP="00A97E4A">
      <w:pPr>
        <w:spacing w:line="360" w:lineRule="auto"/>
        <w:ind w:hanging="1475"/>
        <w:jc w:val="center"/>
        <w:rPr>
          <w:rFonts w:ascii="Times New Roman" w:hAnsi="Times New Roman" w:cs="Times New Roman"/>
          <w:sz w:val="28"/>
          <w:szCs w:val="28"/>
        </w:rPr>
      </w:pPr>
      <w:r w:rsidRPr="004A448D">
        <w:rPr>
          <w:rFonts w:ascii="Times New Roman" w:hAnsi="Times New Roman" w:cs="Times New Roman"/>
          <w:noProof/>
          <w:sz w:val="28"/>
          <w:szCs w:val="28"/>
          <w:lang w:eastAsia="ru-RU"/>
        </w:rPr>
        <w:lastRenderedPageBreak/>
        <w:drawing>
          <wp:inline distT="0" distB="0" distL="0" distR="0" wp14:anchorId="234B7C52" wp14:editId="21ED085E">
            <wp:extent cx="7279684" cy="8038214"/>
            <wp:effectExtent l="0" t="0" r="0" b="1270"/>
            <wp:docPr id="8" name="Рисунок 8" descr="CCI19112014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19112014_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88605" cy="8048065"/>
                    </a:xfrm>
                    <a:prstGeom prst="rect">
                      <a:avLst/>
                    </a:prstGeom>
                    <a:noFill/>
                    <a:ln>
                      <a:noFill/>
                    </a:ln>
                  </pic:spPr>
                </pic:pic>
              </a:graphicData>
            </a:graphic>
          </wp:inline>
        </w:drawing>
      </w:r>
      <w:r w:rsidRPr="004A448D">
        <w:rPr>
          <w:rFonts w:ascii="Times New Roman" w:hAnsi="Times New Roman" w:cs="Times New Roman"/>
          <w:sz w:val="28"/>
          <w:szCs w:val="28"/>
        </w:rPr>
        <w:t xml:space="preserve">Схема водоснабжения п.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 xml:space="preserve"> представлена на чертеже № 4.</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Чертеж №4</w:t>
      </w:r>
    </w:p>
    <w:p w:rsidR="004A448D" w:rsidRPr="004A448D" w:rsidRDefault="004A448D" w:rsidP="00A97E4A">
      <w:pPr>
        <w:spacing w:line="360" w:lineRule="auto"/>
        <w:ind w:hanging="1617"/>
        <w:rPr>
          <w:rFonts w:ascii="Times New Roman" w:hAnsi="Times New Roman" w:cs="Times New Roman"/>
          <w:sz w:val="28"/>
          <w:szCs w:val="28"/>
        </w:rPr>
      </w:pPr>
      <w:r w:rsidRPr="004A448D">
        <w:rPr>
          <w:rFonts w:ascii="Times New Roman" w:hAnsi="Times New Roman" w:cs="Times New Roman"/>
          <w:noProof/>
          <w:sz w:val="28"/>
          <w:szCs w:val="28"/>
          <w:lang w:eastAsia="ru-RU"/>
        </w:rPr>
        <w:lastRenderedPageBreak/>
        <w:drawing>
          <wp:inline distT="0" distB="0" distL="0" distR="0" wp14:anchorId="27425C6B" wp14:editId="37E04DE3">
            <wp:extent cx="7251404" cy="8456176"/>
            <wp:effectExtent l="0" t="0" r="6985" b="2540"/>
            <wp:docPr id="7" name="Рисунок 7" descr="ZACVERYYH_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CVERYYH_0001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5863" cy="8461375"/>
                    </a:xfrm>
                    <a:prstGeom prst="rect">
                      <a:avLst/>
                    </a:prstGeom>
                    <a:noFill/>
                    <a:ln>
                      <a:noFill/>
                    </a:ln>
                  </pic:spPr>
                </pic:pic>
              </a:graphicData>
            </a:graphic>
          </wp:inline>
        </w:drawing>
      </w:r>
    </w:p>
    <w:p w:rsidR="004A448D" w:rsidRPr="004A448D" w:rsidRDefault="004A448D" w:rsidP="004A448D">
      <w:pPr>
        <w:spacing w:line="360" w:lineRule="auto"/>
        <w:rPr>
          <w:rFonts w:ascii="Times New Roman" w:hAnsi="Times New Roman" w:cs="Times New Roman"/>
          <w:sz w:val="28"/>
          <w:szCs w:val="28"/>
        </w:rPr>
      </w:pPr>
    </w:p>
    <w:p w:rsidR="00A97E4A" w:rsidRDefault="00A97E4A" w:rsidP="00A97E4A">
      <w:pPr>
        <w:spacing w:line="360" w:lineRule="auto"/>
        <w:ind w:left="0" w:firstLine="0"/>
        <w:rPr>
          <w:rFonts w:ascii="Times New Roman" w:hAnsi="Times New Roman" w:cs="Times New Roman"/>
          <w:sz w:val="28"/>
          <w:szCs w:val="28"/>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 xml:space="preserve">Схема водоснабжения х. </w:t>
      </w:r>
      <w:proofErr w:type="gramStart"/>
      <w:r w:rsidRPr="004A448D">
        <w:rPr>
          <w:rFonts w:ascii="Times New Roman" w:hAnsi="Times New Roman" w:cs="Times New Roman"/>
          <w:sz w:val="28"/>
          <w:szCs w:val="28"/>
        </w:rPr>
        <w:t>Свободный</w:t>
      </w:r>
      <w:proofErr w:type="gramEnd"/>
      <w:r w:rsidRPr="004A448D">
        <w:rPr>
          <w:rFonts w:ascii="Times New Roman" w:hAnsi="Times New Roman" w:cs="Times New Roman"/>
          <w:sz w:val="28"/>
          <w:szCs w:val="28"/>
        </w:rPr>
        <w:t xml:space="preserve"> представлена на чертеже № 5.</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Чертеж №5</w:t>
      </w:r>
    </w:p>
    <w:p w:rsidR="004A448D" w:rsidRPr="004A448D" w:rsidRDefault="004A448D" w:rsidP="00A97E4A">
      <w:pPr>
        <w:spacing w:line="360" w:lineRule="auto"/>
        <w:ind w:hanging="1475"/>
        <w:rPr>
          <w:rFonts w:ascii="Times New Roman" w:hAnsi="Times New Roman" w:cs="Times New Roman"/>
          <w:sz w:val="28"/>
          <w:szCs w:val="28"/>
        </w:rPr>
      </w:pPr>
      <w:r w:rsidRPr="004A448D">
        <w:rPr>
          <w:rFonts w:ascii="Times New Roman" w:hAnsi="Times New Roman" w:cs="Times New Roman"/>
          <w:noProof/>
          <w:sz w:val="28"/>
          <w:szCs w:val="28"/>
          <w:lang w:eastAsia="ru-RU"/>
        </w:rPr>
        <w:drawing>
          <wp:inline distT="0" distB="0" distL="0" distR="0" wp14:anchorId="3318CF36" wp14:editId="59D22AF9">
            <wp:extent cx="7357730" cy="8456176"/>
            <wp:effectExtent l="0" t="0" r="0" b="2540"/>
            <wp:docPr id="6" name="Рисунок 6" descr="CCI19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I191120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62254" cy="8461375"/>
                    </a:xfrm>
                    <a:prstGeom prst="rect">
                      <a:avLst/>
                    </a:prstGeom>
                    <a:noFill/>
                    <a:ln>
                      <a:noFill/>
                    </a:ln>
                  </pic:spPr>
                </pic:pic>
              </a:graphicData>
            </a:graphic>
          </wp:inline>
        </w:drawing>
      </w: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lastRenderedPageBreak/>
        <w:t>6.8.4. Газоснабжение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В Северном сельском поселении эксплуатацию систем газораспределения и </w:t>
      </w:r>
      <w:proofErr w:type="spellStart"/>
      <w:r w:rsidRPr="004A448D">
        <w:rPr>
          <w:rFonts w:ascii="Times New Roman" w:hAnsi="Times New Roman" w:cs="Times New Roman"/>
          <w:sz w:val="28"/>
          <w:szCs w:val="28"/>
        </w:rPr>
        <w:t>газопотребления</w:t>
      </w:r>
      <w:proofErr w:type="spellEnd"/>
      <w:r w:rsidRPr="004A448D">
        <w:rPr>
          <w:rFonts w:ascii="Times New Roman" w:hAnsi="Times New Roman" w:cs="Times New Roman"/>
          <w:sz w:val="28"/>
          <w:szCs w:val="28"/>
        </w:rPr>
        <w:t xml:space="preserve"> осуществляет ОАО «</w:t>
      </w:r>
      <w:proofErr w:type="spellStart"/>
      <w:r w:rsidRPr="004A448D">
        <w:rPr>
          <w:rFonts w:ascii="Times New Roman" w:hAnsi="Times New Roman" w:cs="Times New Roman"/>
          <w:sz w:val="28"/>
          <w:szCs w:val="28"/>
        </w:rPr>
        <w:t>Павловскийрайгаз</w:t>
      </w:r>
      <w:proofErr w:type="spellEnd"/>
      <w:r w:rsidRPr="004A448D">
        <w:rPr>
          <w:rFonts w:ascii="Times New Roman" w:hAnsi="Times New Roman" w:cs="Times New Roman"/>
          <w:sz w:val="28"/>
          <w:szCs w:val="28"/>
        </w:rPr>
        <w:t>».</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ОАО «</w:t>
      </w:r>
      <w:proofErr w:type="spellStart"/>
      <w:r w:rsidRPr="004A448D">
        <w:rPr>
          <w:rFonts w:ascii="Times New Roman" w:hAnsi="Times New Roman" w:cs="Times New Roman"/>
          <w:sz w:val="28"/>
          <w:szCs w:val="28"/>
        </w:rPr>
        <w:t>Павловскийрайгаз</w:t>
      </w:r>
      <w:proofErr w:type="spellEnd"/>
      <w:r w:rsidRPr="004A448D">
        <w:rPr>
          <w:rFonts w:ascii="Times New Roman" w:hAnsi="Times New Roman" w:cs="Times New Roman"/>
          <w:sz w:val="28"/>
          <w:szCs w:val="28"/>
        </w:rPr>
        <w:t>» имеет договорные отношения со всеми категориями потребителей природного газа. Расчеты за предоставленные услуги по транспортировке природного газа, выполненные работы производятся на основании выставляемых счетов и счетов фактур.</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Общая протяженность наружных газопроводов составляет 24,6 км. Наружные газопроводы эксплуатируются с 1996 года.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Система газораспределения Северного сельского поселения двухступенчатая  высокого давления </w:t>
      </w:r>
      <w:proofErr w:type="gramStart"/>
      <w:r w:rsidRPr="004A448D">
        <w:rPr>
          <w:rFonts w:ascii="Times New Roman" w:hAnsi="Times New Roman" w:cs="Times New Roman"/>
          <w:sz w:val="28"/>
          <w:szCs w:val="28"/>
        </w:rPr>
        <w:t>Р</w:t>
      </w:r>
      <w:proofErr w:type="gramEnd"/>
      <w:r w:rsidRPr="004A448D">
        <w:rPr>
          <w:rFonts w:ascii="Times New Roman" w:hAnsi="Times New Roman" w:cs="Times New Roman"/>
          <w:sz w:val="28"/>
          <w:szCs w:val="28"/>
        </w:rPr>
        <w:t>=0,6 МПа, и низкое до 0,003 МПа. В Северном сельском поселении действуют 3 ед. газораспределительных пунктов шкафного типа.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Газ используется на приготовление пищи, отопление, горячее водоснабжение, на коммунально-бытовые нужды и промышленное потребление.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2013 год розничная цена на природный газ, реализуемый населению Северного сельского поселения, установлена решением Региональной службы по тарифам Краснодарского края от 17.12.2012  № 23 «Об установлении розничной цены на природный газ, реализуемый населению Краснодарского края».</w:t>
      </w:r>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Розничная цена (с учетом НДС) на природный газ, реализуемый населению Краснодарского края для потребления, установлена: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с 1 июля 2013 года в размере 4352,75 руб./</w:t>
      </w: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.к</w:t>
      </w:r>
      <w:proofErr w:type="gramEnd"/>
      <w:r w:rsidRPr="004A448D">
        <w:rPr>
          <w:rFonts w:ascii="Times New Roman" w:hAnsi="Times New Roman" w:cs="Times New Roman"/>
          <w:sz w:val="28"/>
          <w:szCs w:val="28"/>
        </w:rPr>
        <w:t>уб.м</w:t>
      </w:r>
      <w:proofErr w:type="spellEnd"/>
      <w:r w:rsidRPr="004A448D">
        <w:rPr>
          <w:rFonts w:ascii="Times New Roman" w:hAnsi="Times New Roman" w:cs="Times New Roman"/>
          <w:sz w:val="28"/>
          <w:szCs w:val="28"/>
        </w:rPr>
        <w:t>.</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На сегодняшний день существуют следующие технические и технологические проблемы:</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Недостаточная пропускная способность газопроводов в отдельных районах </w:t>
      </w:r>
      <w:proofErr w:type="spellStart"/>
      <w:r w:rsidRPr="004A448D">
        <w:rPr>
          <w:rFonts w:ascii="Times New Roman" w:hAnsi="Times New Roman" w:cs="Times New Roman"/>
          <w:sz w:val="28"/>
          <w:szCs w:val="28"/>
        </w:rPr>
        <w:t>поеления</w:t>
      </w:r>
      <w:proofErr w:type="spellEnd"/>
      <w:r w:rsidRPr="004A448D">
        <w:rPr>
          <w:rFonts w:ascii="Times New Roman" w:hAnsi="Times New Roman" w:cs="Times New Roman"/>
          <w:sz w:val="28"/>
          <w:szCs w:val="28"/>
        </w:rPr>
        <w:t xml:space="preserve"> в основном связана с развивающимся индивидуальным жилищным и промышленным строительством.</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Одним из вариантов улучшения ситуации с газоснабжением Северного сельского поселения является реконструкция действующей АГРС, с целью </w:t>
      </w:r>
      <w:r w:rsidRPr="004A448D">
        <w:rPr>
          <w:rFonts w:ascii="Times New Roman" w:hAnsi="Times New Roman" w:cs="Times New Roman"/>
          <w:sz w:val="28"/>
          <w:szCs w:val="28"/>
        </w:rPr>
        <w:lastRenderedPageBreak/>
        <w:t>увеличения ее производительности, и строительство новых распределительных газопроводов, однако это только снизит остроту проблемы, но не решит её полностью.</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Схема газоснабжения п. </w:t>
      </w:r>
      <w:proofErr w:type="gramStart"/>
      <w:r w:rsidRPr="004A448D">
        <w:rPr>
          <w:rFonts w:ascii="Times New Roman" w:hAnsi="Times New Roman" w:cs="Times New Roman"/>
          <w:sz w:val="28"/>
          <w:szCs w:val="28"/>
        </w:rPr>
        <w:t>Северный</w:t>
      </w:r>
      <w:proofErr w:type="gramEnd"/>
      <w:r w:rsidRPr="004A448D">
        <w:rPr>
          <w:rFonts w:ascii="Times New Roman" w:hAnsi="Times New Roman" w:cs="Times New Roman"/>
          <w:sz w:val="28"/>
          <w:szCs w:val="28"/>
        </w:rPr>
        <w:t xml:space="preserve"> представлена на чертеже № 6.</w:t>
      </w:r>
    </w:p>
    <w:p w:rsidR="004A448D" w:rsidRPr="004A448D" w:rsidRDefault="004A448D" w:rsidP="00A97E4A">
      <w:pPr>
        <w:spacing w:line="360" w:lineRule="auto"/>
        <w:ind w:left="-850" w:hanging="851"/>
        <w:rPr>
          <w:rFonts w:ascii="Times New Roman" w:hAnsi="Times New Roman" w:cs="Times New Roman"/>
          <w:sz w:val="28"/>
          <w:szCs w:val="28"/>
        </w:rPr>
      </w:pPr>
      <w:r w:rsidRPr="004A448D">
        <w:rPr>
          <w:rFonts w:ascii="Times New Roman" w:hAnsi="Times New Roman" w:cs="Times New Roman"/>
          <w:sz w:val="28"/>
          <w:szCs w:val="28"/>
        </w:rPr>
        <w:lastRenderedPageBreak/>
        <w:t>Чертеж №6</w:t>
      </w:r>
      <w:r w:rsidRPr="004A448D">
        <w:rPr>
          <w:rFonts w:ascii="Times New Roman" w:hAnsi="Times New Roman" w:cs="Times New Roman"/>
          <w:noProof/>
          <w:sz w:val="28"/>
          <w:szCs w:val="28"/>
          <w:lang w:eastAsia="ru-RU"/>
        </w:rPr>
        <w:drawing>
          <wp:inline distT="0" distB="0" distL="0" distR="0" wp14:anchorId="0932B920" wp14:editId="79F4C615">
            <wp:extent cx="6751674" cy="8456176"/>
            <wp:effectExtent l="0" t="0" r="0" b="2540"/>
            <wp:docPr id="5" name="Рисунок 5" descr="ZACVERYYH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CVERYYH_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825" cy="8461375"/>
                    </a:xfrm>
                    <a:prstGeom prst="rect">
                      <a:avLst/>
                    </a:prstGeom>
                    <a:noFill/>
                    <a:ln>
                      <a:noFill/>
                    </a:ln>
                  </pic:spPr>
                </pic:pic>
              </a:graphicData>
            </a:graphic>
          </wp:inline>
        </w:drawing>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6.8.5. Утилизация (захоронение) твердых бытовых отходов</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В настоящее время системой регулярного вывоза ТБО охвачена в Павловском районе только станица Павловская. Организованного сбора твердых бытовых отходов на территории Северного сельского поселения нет. Сбор отходов осуществляется путем самовывоза на несанкционированную свалку мусора.</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ab/>
        <w:t xml:space="preserve"> </w:t>
      </w:r>
    </w:p>
    <w:p w:rsidR="004A448D" w:rsidRPr="004A448D" w:rsidRDefault="004A448D" w:rsidP="004A448D">
      <w:pPr>
        <w:spacing w:line="360" w:lineRule="auto"/>
        <w:rPr>
          <w:rFonts w:ascii="Times New Roman" w:hAnsi="Times New Roman" w:cs="Times New Roman"/>
          <w:sz w:val="28"/>
          <w:szCs w:val="28"/>
        </w:rPr>
      </w:pPr>
    </w:p>
    <w:p w:rsidR="004A448D" w:rsidRPr="00A97E4A" w:rsidRDefault="004A448D" w:rsidP="00A97E4A">
      <w:pPr>
        <w:spacing w:line="360" w:lineRule="auto"/>
        <w:jc w:val="center"/>
        <w:rPr>
          <w:rFonts w:ascii="Times New Roman" w:hAnsi="Times New Roman" w:cs="Times New Roman"/>
          <w:b/>
          <w:sz w:val="28"/>
          <w:szCs w:val="28"/>
        </w:rPr>
      </w:pPr>
      <w:r w:rsidRPr="00A97E4A">
        <w:rPr>
          <w:rFonts w:ascii="Times New Roman" w:hAnsi="Times New Roman" w:cs="Times New Roman"/>
          <w:b/>
          <w:sz w:val="28"/>
          <w:szCs w:val="28"/>
        </w:rPr>
        <w:t>6.9. ХАРАКТЕРИСТИКА СОСТОЯНИЯ И ПРОБЛЕМ В РЕАЛИЗАЦИИ ЭНЕРГОРЕСУРСОСБЕРЕЖЕНИЯ, УЧЕТА И СБОРА ИНФОРМАЦИИ</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97E4A">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Реализация политики энергосбережения на территории Северного сельского поселения, основанной на принципах приоритета эффективного использования энергетических ресурсов, сочетания интересов потребителей, поставщиков и производителей энергетических ресурсов, обусловлена необходимостью экономии топливно-энергетических ресурсов, сокращения затрат средств бюджета поселения и стабилизации уровня платежей жителей за коммунальные услуги.</w:t>
      </w:r>
      <w:proofErr w:type="gramEnd"/>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 2010 года в сельском поселении реализуется Программа энергосбережения. В настоящее время действует муниципальная долгосрочная целевая программа «Об энергосбережении и повышении энергетической эффективности в Северном сельском поселении на 2012-2014 годы», утвержденная постановлением Администрации Северного сельского поселения.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Программой энергосбережения указана следующая цель:</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 обеспечение рационального использования энергетических  ресурсов за счет реализации энергосберегающих мероприятий, повышение </w:t>
      </w:r>
      <w:r w:rsidRPr="004A448D">
        <w:rPr>
          <w:rFonts w:ascii="Times New Roman" w:hAnsi="Times New Roman" w:cs="Times New Roman"/>
          <w:sz w:val="28"/>
          <w:szCs w:val="28"/>
        </w:rPr>
        <w:lastRenderedPageBreak/>
        <w:t>эффективности их использования в объектах бюджетной сферы и в сфере жилищно-коммунального хозяйства.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Для достижения цели, поставленной в программе энергосбережения, запланировано решение следующих основных задач:</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снижение удельных показателей потребления электрической и тепловой энергии и воды, сокращение потерь энергоресурсов;</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переход на отпуск ресурсов (тепловой энергии, горячей и холодной воды, электрической энергии) потребителям в соответствии с показаниями приборов учета;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обеспечение надежного и устойчивого обслуживания потребителей коммунальных услуг в многоквартирных домах.</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С целью решения поставленных Программой энергосбережения задач реализуются следующие группы мероприятий:</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организационные мероприятия (пропаганда повышения энергетической эффективности и энергосбережения в многоквартирных домах, контроль и мониторинг за реализацией </w:t>
      </w:r>
      <w:proofErr w:type="spellStart"/>
      <w:r w:rsidRPr="004A448D">
        <w:rPr>
          <w:rFonts w:ascii="Times New Roman" w:hAnsi="Times New Roman" w:cs="Times New Roman"/>
          <w:sz w:val="28"/>
          <w:szCs w:val="28"/>
        </w:rPr>
        <w:t>энергосервисных</w:t>
      </w:r>
      <w:proofErr w:type="spellEnd"/>
      <w:r w:rsidRPr="004A448D">
        <w:rPr>
          <w:rFonts w:ascii="Times New Roman" w:hAnsi="Times New Roman" w:cs="Times New Roman"/>
          <w:sz w:val="28"/>
          <w:szCs w:val="28"/>
        </w:rPr>
        <w:t xml:space="preserve"> договоров, установление обоснованных лимитов потребления энергетических ресурсов муниципальными учреждениями);</w:t>
      </w:r>
    </w:p>
    <w:p w:rsidR="004A448D" w:rsidRPr="004A448D" w:rsidRDefault="004A448D" w:rsidP="00A97E4A">
      <w:pPr>
        <w:spacing w:line="360" w:lineRule="auto"/>
        <w:ind w:left="0" w:firstLine="0"/>
        <w:rPr>
          <w:rFonts w:ascii="Times New Roman" w:hAnsi="Times New Roman" w:cs="Times New Roman"/>
          <w:sz w:val="28"/>
          <w:szCs w:val="28"/>
        </w:rPr>
      </w:pPr>
      <w:proofErr w:type="gramStart"/>
      <w:r w:rsidRPr="004A448D">
        <w:rPr>
          <w:rFonts w:ascii="Times New Roman" w:hAnsi="Times New Roman" w:cs="Times New Roman"/>
          <w:sz w:val="28"/>
          <w:szCs w:val="28"/>
        </w:rPr>
        <w:t>- технические и технологические мероприятия (тепловая изоляция трубопроводов и повышение энергетической эффективности оборудования тепловых пунктов, замена окон и дверей на металлопластиковые в муниципальных учреждениях, проведение энергетических обследований объектов муниципальных учреждений);</w:t>
      </w:r>
      <w:proofErr w:type="gramEnd"/>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мероприятия по оснащению приборами и автоматизированными системами учета (закупка энергопотребляющего оборудования высоких классов энергетической эффективности, в том числе энергосберегающих ламп,  для  объектов муниципальных учреждений, оснащение многоквартирных домов приборами учета тепловой энергии).</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A97E4A" w:rsidRDefault="004A448D" w:rsidP="00A97E4A">
      <w:pPr>
        <w:spacing w:line="360" w:lineRule="auto"/>
        <w:jc w:val="center"/>
        <w:rPr>
          <w:rFonts w:ascii="Times New Roman" w:hAnsi="Times New Roman" w:cs="Times New Roman"/>
          <w:b/>
          <w:sz w:val="28"/>
          <w:szCs w:val="28"/>
        </w:rPr>
      </w:pPr>
      <w:r w:rsidRPr="00A97E4A">
        <w:rPr>
          <w:rFonts w:ascii="Times New Roman" w:hAnsi="Times New Roman" w:cs="Times New Roman"/>
          <w:b/>
          <w:sz w:val="28"/>
          <w:szCs w:val="28"/>
        </w:rPr>
        <w:lastRenderedPageBreak/>
        <w:t>6.10. ЦЕЛЕВЫЕ ПОКАЗАТЕЛИ РАЗВИТИЯ КОММУНАЛЬНОЙ ИНФРАСТРУКТУРЫ</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Комплексное развитие систем коммунальной инфраструктуры характеризуется следующими группами показателей:</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доступность для населения коммунальных услуг;</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качество коммунальных услуг;</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степень охвата потребителей приборами учета;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надежность (бесперебойность) работы систем </w:t>
      </w:r>
      <w:proofErr w:type="spellStart"/>
      <w:r w:rsidRPr="004A448D">
        <w:rPr>
          <w:rFonts w:ascii="Times New Roman" w:hAnsi="Times New Roman" w:cs="Times New Roman"/>
          <w:sz w:val="28"/>
          <w:szCs w:val="28"/>
        </w:rPr>
        <w:t>ресурсоснабжения</w:t>
      </w:r>
      <w:proofErr w:type="spellEnd"/>
      <w:r w:rsidRPr="004A448D">
        <w:rPr>
          <w:rFonts w:ascii="Times New Roman" w:hAnsi="Times New Roman" w:cs="Times New Roman"/>
          <w:sz w:val="28"/>
          <w:szCs w:val="28"/>
        </w:rPr>
        <w:t>;</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величины новых нагрузок, присоединяемых в перспективе.</w:t>
      </w:r>
    </w:p>
    <w:p w:rsidR="00A97E4A" w:rsidRDefault="00A97E4A" w:rsidP="00A97E4A">
      <w:pPr>
        <w:spacing w:line="360" w:lineRule="auto"/>
        <w:ind w:left="0" w:firstLine="0"/>
        <w:rPr>
          <w:rFonts w:ascii="Times New Roman" w:hAnsi="Times New Roman" w:cs="Times New Roman"/>
          <w:sz w:val="28"/>
          <w:szCs w:val="28"/>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6.10.1. Критерии доступности для населения коммунальных услуг</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Показатели критериев доступности для населения платы за коммунальные услуги определены в соответствии с решением коллегии Администрации Краснодарского края  «О согласовании показателей критериев доступности для населения платы за коммунальные услуги на 2012–2014 годы»:</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 Доля расходов на коммунальные услуги в совокупном доходе семьи  - до  15,0 %.</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 Доля населения с доходами ниже </w:t>
      </w:r>
      <w:hyperlink r:id="rId21" w:history="1">
        <w:r w:rsidRPr="004A448D">
          <w:rPr>
            <w:rFonts w:ascii="Times New Roman" w:hAnsi="Times New Roman" w:cs="Times New Roman"/>
            <w:sz w:val="28"/>
            <w:szCs w:val="28"/>
          </w:rPr>
          <w:t>прожиточного минимума</w:t>
        </w:r>
      </w:hyperlink>
      <w:r w:rsidRPr="004A448D">
        <w:rPr>
          <w:rFonts w:ascii="Times New Roman" w:hAnsi="Times New Roman" w:cs="Times New Roman"/>
          <w:sz w:val="28"/>
          <w:szCs w:val="28"/>
        </w:rPr>
        <w:t xml:space="preserve"> - до 16,2 %.</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 Уровень собираемости платежей граждан за коммунальные услуги -  выше 89 %.</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 Доля получателей субсидии на оплату коммунальных услуг в общей численности населения -  до 20,1 %.</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Согласно расчетных данных </w:t>
      </w:r>
      <w:proofErr w:type="gramStart"/>
      <w:r w:rsidRPr="004A448D">
        <w:rPr>
          <w:rFonts w:ascii="Times New Roman" w:hAnsi="Times New Roman" w:cs="Times New Roman"/>
          <w:sz w:val="28"/>
          <w:szCs w:val="28"/>
        </w:rPr>
        <w:t>для оценки доступности для населения Северного сельского поселения платы за коммунальные услуги по всем критериям плата за потребляемые коммунальные услуги</w:t>
      </w:r>
      <w:proofErr w:type="gramEnd"/>
      <w:r w:rsidRPr="004A448D">
        <w:rPr>
          <w:rFonts w:ascii="Times New Roman" w:hAnsi="Times New Roman" w:cs="Times New Roman"/>
          <w:sz w:val="28"/>
          <w:szCs w:val="28"/>
        </w:rPr>
        <w:t xml:space="preserve"> доступна для населения на весь период действия Программы.</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A97E4A" w:rsidRDefault="00A97E4A" w:rsidP="004A448D">
      <w:pPr>
        <w:spacing w:line="360" w:lineRule="auto"/>
        <w:rPr>
          <w:rFonts w:ascii="Times New Roman" w:hAnsi="Times New Roman" w:cs="Times New Roman"/>
          <w:sz w:val="28"/>
          <w:szCs w:val="28"/>
        </w:rPr>
      </w:pPr>
    </w:p>
    <w:p w:rsid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lastRenderedPageBreak/>
        <w:t>6.10.2. Показатели качества коммунальных ресурсов</w:t>
      </w:r>
    </w:p>
    <w:p w:rsidR="004A448D" w:rsidRPr="00A97E4A" w:rsidRDefault="004A448D" w:rsidP="00A97E4A">
      <w:pPr>
        <w:spacing w:line="360" w:lineRule="auto"/>
        <w:ind w:left="0" w:firstLine="0"/>
        <w:rPr>
          <w:rFonts w:ascii="Times New Roman" w:hAnsi="Times New Roman" w:cs="Times New Roman"/>
          <w:b/>
          <w:sz w:val="28"/>
          <w:szCs w:val="28"/>
        </w:rPr>
      </w:pPr>
      <w:r w:rsidRPr="004A448D">
        <w:rPr>
          <w:rFonts w:ascii="Times New Roman" w:hAnsi="Times New Roman" w:cs="Times New Roman"/>
          <w:sz w:val="28"/>
          <w:szCs w:val="28"/>
        </w:rPr>
        <w:t>Показатели качества коммунальных ресурсов представлены в таблице № 8.</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Таблица № 8</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Показатели качества коммунальных ресурсов</w:t>
      </w:r>
    </w:p>
    <w:p w:rsidR="004A448D" w:rsidRPr="004A448D" w:rsidRDefault="004A448D" w:rsidP="004A448D">
      <w:pPr>
        <w:spacing w:line="360" w:lineRule="auto"/>
        <w:rPr>
          <w:rFonts w:ascii="Times New Roman" w:hAnsi="Times New Roman" w:cs="Times New Roman"/>
          <w:sz w:val="28"/>
          <w:szCs w:val="28"/>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7513"/>
      </w:tblGrid>
      <w:tr w:rsidR="004A448D" w:rsidRPr="004A448D" w:rsidTr="00C94616">
        <w:tc>
          <w:tcPr>
            <w:tcW w:w="2268" w:type="dxa"/>
            <w:shd w:val="clear" w:color="auto" w:fill="B8CCE4"/>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 xml:space="preserve">Наименование </w:t>
            </w:r>
          </w:p>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ресурса</w:t>
            </w:r>
          </w:p>
        </w:tc>
        <w:tc>
          <w:tcPr>
            <w:tcW w:w="7513"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Показатели качества</w:t>
            </w:r>
          </w:p>
        </w:tc>
      </w:tr>
      <w:tr w:rsidR="004A448D" w:rsidRPr="004A448D" w:rsidTr="00C94616">
        <w:tc>
          <w:tcPr>
            <w:tcW w:w="2268" w:type="dxa"/>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 xml:space="preserve">Электрическая энергия </w:t>
            </w:r>
          </w:p>
        </w:tc>
        <w:tc>
          <w:tcPr>
            <w:tcW w:w="7513" w:type="dxa"/>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Напряжение - 220 (или 380) вольт, частота - 50 Гц</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 xml:space="preserve"> Отсутствие отклонений напряжения и частоты тока выше допустимых значений.</w:t>
            </w:r>
          </w:p>
        </w:tc>
      </w:tr>
      <w:tr w:rsidR="004A448D" w:rsidRPr="004A448D" w:rsidTr="00C94616">
        <w:tc>
          <w:tcPr>
            <w:tcW w:w="2268" w:type="dxa"/>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Тепловая энергия (отопление и горячее водоснабжение)</w:t>
            </w:r>
          </w:p>
        </w:tc>
        <w:tc>
          <w:tcPr>
            <w:tcW w:w="7513" w:type="dxa"/>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 xml:space="preserve">Температура и количество теплоносителя должны обеспечивать температуру внутри помещения и температуру горячей воды в соответствии с правилами предоставления коммунальных услуг гражданам. В помещениях социально-культурного назначения и административных зданий – в соответствии с отраслевыми стандартами, в других помещениях - по договорам с потребителями. </w:t>
            </w:r>
          </w:p>
        </w:tc>
      </w:tr>
      <w:tr w:rsidR="004A448D" w:rsidRPr="004A448D" w:rsidTr="00C94616">
        <w:tc>
          <w:tcPr>
            <w:tcW w:w="2268" w:type="dxa"/>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 xml:space="preserve">Водоснабжение </w:t>
            </w:r>
          </w:p>
        </w:tc>
        <w:tc>
          <w:tcPr>
            <w:tcW w:w="7513" w:type="dxa"/>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Соответствие качества воды требованиям санитарных норм и правил</w:t>
            </w:r>
          </w:p>
        </w:tc>
      </w:tr>
      <w:tr w:rsidR="004A448D" w:rsidRPr="004A448D" w:rsidTr="00C94616">
        <w:tc>
          <w:tcPr>
            <w:tcW w:w="2268" w:type="dxa"/>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Водоотведение</w:t>
            </w:r>
          </w:p>
        </w:tc>
        <w:tc>
          <w:tcPr>
            <w:tcW w:w="7513" w:type="dxa"/>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 xml:space="preserve"> Бесперебойное функционирование</w:t>
            </w:r>
          </w:p>
        </w:tc>
      </w:tr>
      <w:tr w:rsidR="004A448D" w:rsidRPr="004A448D" w:rsidTr="00C94616">
        <w:tc>
          <w:tcPr>
            <w:tcW w:w="2268" w:type="dxa"/>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Вывоз твердых отходов</w:t>
            </w:r>
          </w:p>
        </w:tc>
        <w:tc>
          <w:tcPr>
            <w:tcW w:w="7513" w:type="dxa"/>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Вывоз в соответствии с графиком, согласованным потребителем</w:t>
            </w:r>
          </w:p>
        </w:tc>
      </w:tr>
    </w:tbl>
    <w:p w:rsidR="004A448D" w:rsidRPr="004A448D" w:rsidRDefault="004A448D" w:rsidP="004A448D">
      <w:pPr>
        <w:spacing w:line="360" w:lineRule="auto"/>
        <w:rPr>
          <w:rFonts w:ascii="Times New Roman" w:hAnsi="Times New Roman" w:cs="Times New Roman"/>
          <w:sz w:val="28"/>
          <w:szCs w:val="28"/>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6.10.3. Показатели степени охвата потребителей приборами учета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Показатели степени охвата потребителей приборами учёта коммунальных ресурсов представлены в таблице № 9.</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9</w:t>
      </w: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4"/>
        <w:gridCol w:w="3827"/>
        <w:gridCol w:w="1985"/>
        <w:gridCol w:w="1559"/>
        <w:gridCol w:w="1418"/>
      </w:tblGrid>
      <w:tr w:rsidR="004A448D" w:rsidRPr="004A448D" w:rsidTr="00C94616">
        <w:tc>
          <w:tcPr>
            <w:tcW w:w="844" w:type="dxa"/>
            <w:vMerge w:val="restart"/>
            <w:shd w:val="clear" w:color="auto" w:fill="B8CCE4"/>
            <w:vAlign w:val="center"/>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Год</w:t>
            </w:r>
          </w:p>
        </w:tc>
        <w:tc>
          <w:tcPr>
            <w:tcW w:w="3827" w:type="dxa"/>
            <w:shd w:val="clear" w:color="auto" w:fill="B8CCE4"/>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Наименование ресурса</w:t>
            </w:r>
          </w:p>
        </w:tc>
        <w:tc>
          <w:tcPr>
            <w:tcW w:w="1985" w:type="dxa"/>
            <w:vMerge w:val="restart"/>
            <w:shd w:val="clear" w:color="auto" w:fill="B8CCE4"/>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Отопление и горячее водоснабжение</w:t>
            </w:r>
          </w:p>
        </w:tc>
        <w:tc>
          <w:tcPr>
            <w:tcW w:w="1559" w:type="dxa"/>
            <w:vMerge w:val="restart"/>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Э</w:t>
            </w:r>
            <w:r w:rsidR="00A85C0E" w:rsidRPr="00A97E4A">
              <w:rPr>
                <w:rFonts w:ascii="Times New Roman" w:hAnsi="Times New Roman" w:cs="Times New Roman"/>
                <w:sz w:val="24"/>
                <w:szCs w:val="24"/>
              </w:rPr>
              <w:t>лектричес</w:t>
            </w:r>
            <w:r w:rsidRPr="00A97E4A">
              <w:rPr>
                <w:rFonts w:ascii="Times New Roman" w:hAnsi="Times New Roman" w:cs="Times New Roman"/>
                <w:sz w:val="24"/>
                <w:szCs w:val="24"/>
              </w:rPr>
              <w:t>кая энергия</w:t>
            </w:r>
          </w:p>
        </w:tc>
        <w:tc>
          <w:tcPr>
            <w:tcW w:w="1418" w:type="dxa"/>
            <w:vMerge w:val="restart"/>
            <w:shd w:val="clear" w:color="auto" w:fill="B8CCE4"/>
          </w:tcPr>
          <w:p w:rsidR="004A448D" w:rsidRPr="00A97E4A" w:rsidRDefault="004A448D" w:rsidP="00A97E4A">
            <w:pPr>
              <w:spacing w:line="360" w:lineRule="auto"/>
              <w:ind w:firstLine="0"/>
              <w:jc w:val="center"/>
              <w:rPr>
                <w:rFonts w:ascii="Times New Roman" w:hAnsi="Times New Roman" w:cs="Times New Roman"/>
                <w:sz w:val="24"/>
                <w:szCs w:val="24"/>
              </w:rPr>
            </w:pPr>
            <w:proofErr w:type="gramStart"/>
            <w:r w:rsidRPr="00A97E4A">
              <w:rPr>
                <w:rFonts w:ascii="Times New Roman" w:hAnsi="Times New Roman" w:cs="Times New Roman"/>
                <w:sz w:val="24"/>
                <w:szCs w:val="24"/>
              </w:rPr>
              <w:t>Водо-снабжение</w:t>
            </w:r>
            <w:proofErr w:type="gramEnd"/>
          </w:p>
        </w:tc>
      </w:tr>
      <w:tr w:rsidR="004A448D" w:rsidRPr="004A448D" w:rsidTr="00C94616">
        <w:tc>
          <w:tcPr>
            <w:tcW w:w="844" w:type="dxa"/>
            <w:vMerge/>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p>
        </w:tc>
        <w:tc>
          <w:tcPr>
            <w:tcW w:w="3827" w:type="dxa"/>
            <w:shd w:val="clear" w:color="auto" w:fill="B8CCE4"/>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Наименование</w:t>
            </w:r>
          </w:p>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группы потребителей</w:t>
            </w:r>
          </w:p>
        </w:tc>
        <w:tc>
          <w:tcPr>
            <w:tcW w:w="1985" w:type="dxa"/>
            <w:vMerge/>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p>
        </w:tc>
        <w:tc>
          <w:tcPr>
            <w:tcW w:w="1559" w:type="dxa"/>
            <w:vMerge/>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p>
        </w:tc>
        <w:tc>
          <w:tcPr>
            <w:tcW w:w="1418" w:type="dxa"/>
            <w:vMerge/>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p>
        </w:tc>
      </w:tr>
      <w:tr w:rsidR="004A448D" w:rsidRPr="004A448D" w:rsidTr="00C94616">
        <w:trPr>
          <w:trHeight w:val="210"/>
        </w:trPr>
        <w:tc>
          <w:tcPr>
            <w:tcW w:w="844" w:type="dxa"/>
            <w:shd w:val="clear" w:color="auto" w:fill="B8CCE4"/>
            <w:vAlign w:val="center"/>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w:t>
            </w:r>
          </w:p>
        </w:tc>
        <w:tc>
          <w:tcPr>
            <w:tcW w:w="3827"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2</w:t>
            </w:r>
          </w:p>
        </w:tc>
        <w:tc>
          <w:tcPr>
            <w:tcW w:w="1985"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3</w:t>
            </w:r>
          </w:p>
        </w:tc>
        <w:tc>
          <w:tcPr>
            <w:tcW w:w="1559"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4</w:t>
            </w:r>
          </w:p>
        </w:tc>
        <w:tc>
          <w:tcPr>
            <w:tcW w:w="1418"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5</w:t>
            </w:r>
          </w:p>
        </w:tc>
      </w:tr>
      <w:tr w:rsidR="004A448D" w:rsidRPr="004A448D" w:rsidTr="00C94616">
        <w:trPr>
          <w:trHeight w:val="210"/>
        </w:trPr>
        <w:tc>
          <w:tcPr>
            <w:tcW w:w="844" w:type="dxa"/>
            <w:vMerge w:val="restart"/>
            <w:vAlign w:val="center"/>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2011</w:t>
            </w:r>
          </w:p>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2</w:t>
            </w: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Бюджетные учреждения</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261"/>
        </w:trPr>
        <w:tc>
          <w:tcPr>
            <w:tcW w:w="844" w:type="dxa"/>
            <w:vMerge/>
            <w:vAlign w:val="center"/>
          </w:tcPr>
          <w:p w:rsidR="004A448D" w:rsidRPr="00A97E4A" w:rsidRDefault="004A448D" w:rsidP="00A97E4A">
            <w:pPr>
              <w:spacing w:line="360" w:lineRule="auto"/>
              <w:jc w:val="center"/>
              <w:rPr>
                <w:rFonts w:ascii="Times New Roman" w:hAnsi="Times New Roman" w:cs="Times New Roman"/>
                <w:sz w:val="24"/>
                <w:szCs w:val="24"/>
              </w:rPr>
            </w:pP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Многоквартирные дома</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210"/>
        </w:trPr>
        <w:tc>
          <w:tcPr>
            <w:tcW w:w="844" w:type="dxa"/>
            <w:shd w:val="clear" w:color="auto" w:fill="B8CCE4"/>
            <w:vAlign w:val="center"/>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w:t>
            </w:r>
          </w:p>
        </w:tc>
        <w:tc>
          <w:tcPr>
            <w:tcW w:w="3827"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2</w:t>
            </w:r>
          </w:p>
        </w:tc>
        <w:tc>
          <w:tcPr>
            <w:tcW w:w="1985"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3</w:t>
            </w:r>
          </w:p>
        </w:tc>
        <w:tc>
          <w:tcPr>
            <w:tcW w:w="1559"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4</w:t>
            </w:r>
          </w:p>
        </w:tc>
        <w:tc>
          <w:tcPr>
            <w:tcW w:w="1418" w:type="dxa"/>
            <w:shd w:val="clear" w:color="auto" w:fill="B8CCE4"/>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5</w:t>
            </w:r>
          </w:p>
        </w:tc>
      </w:tr>
      <w:tr w:rsidR="004A448D" w:rsidRPr="004A448D" w:rsidTr="00C94616">
        <w:trPr>
          <w:trHeight w:val="162"/>
        </w:trPr>
        <w:tc>
          <w:tcPr>
            <w:tcW w:w="844" w:type="dxa"/>
            <w:vMerge w:val="restart"/>
            <w:vAlign w:val="center"/>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lastRenderedPageBreak/>
              <w:t>2012</w:t>
            </w:r>
          </w:p>
          <w:p w:rsidR="004A448D" w:rsidRPr="00A97E4A" w:rsidRDefault="004A448D" w:rsidP="00A97E4A">
            <w:pPr>
              <w:spacing w:line="360" w:lineRule="auto"/>
              <w:jc w:val="center"/>
              <w:rPr>
                <w:rFonts w:ascii="Times New Roman" w:hAnsi="Times New Roman" w:cs="Times New Roman"/>
                <w:sz w:val="24"/>
                <w:szCs w:val="24"/>
              </w:rPr>
            </w:pP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Бюджетные учреждения</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171"/>
        </w:trPr>
        <w:tc>
          <w:tcPr>
            <w:tcW w:w="844" w:type="dxa"/>
            <w:vMerge/>
            <w:vAlign w:val="center"/>
          </w:tcPr>
          <w:p w:rsidR="004A448D" w:rsidRPr="00A97E4A" w:rsidRDefault="004A448D" w:rsidP="00A97E4A">
            <w:pPr>
              <w:spacing w:line="360" w:lineRule="auto"/>
              <w:jc w:val="center"/>
              <w:rPr>
                <w:rFonts w:ascii="Times New Roman" w:hAnsi="Times New Roman" w:cs="Times New Roman"/>
                <w:sz w:val="24"/>
                <w:szCs w:val="24"/>
              </w:rPr>
            </w:pP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Многоквартирные дома</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171"/>
        </w:trPr>
        <w:tc>
          <w:tcPr>
            <w:tcW w:w="844" w:type="dxa"/>
            <w:vMerge w:val="restart"/>
            <w:vAlign w:val="center"/>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2013</w:t>
            </w: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Бюджетные учреждения</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171"/>
        </w:trPr>
        <w:tc>
          <w:tcPr>
            <w:tcW w:w="844" w:type="dxa"/>
            <w:vMerge/>
            <w:vAlign w:val="center"/>
          </w:tcPr>
          <w:p w:rsidR="004A448D" w:rsidRPr="00A97E4A" w:rsidRDefault="004A448D" w:rsidP="00A97E4A">
            <w:pPr>
              <w:spacing w:line="360" w:lineRule="auto"/>
              <w:jc w:val="center"/>
              <w:rPr>
                <w:rFonts w:ascii="Times New Roman" w:hAnsi="Times New Roman" w:cs="Times New Roman"/>
                <w:sz w:val="24"/>
                <w:szCs w:val="24"/>
              </w:rPr>
            </w:pP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Многоквартирные дома</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171"/>
        </w:trPr>
        <w:tc>
          <w:tcPr>
            <w:tcW w:w="844" w:type="dxa"/>
            <w:vMerge w:val="restart"/>
            <w:vAlign w:val="center"/>
          </w:tcPr>
          <w:p w:rsidR="004A448D" w:rsidRPr="00A97E4A" w:rsidRDefault="004A448D" w:rsidP="00A97E4A">
            <w:pPr>
              <w:spacing w:line="360" w:lineRule="auto"/>
              <w:ind w:left="0" w:firstLine="0"/>
              <w:jc w:val="center"/>
              <w:rPr>
                <w:rFonts w:ascii="Times New Roman" w:hAnsi="Times New Roman" w:cs="Times New Roman"/>
                <w:sz w:val="24"/>
                <w:szCs w:val="24"/>
              </w:rPr>
            </w:pPr>
            <w:r w:rsidRPr="00A97E4A">
              <w:rPr>
                <w:rFonts w:ascii="Times New Roman" w:hAnsi="Times New Roman" w:cs="Times New Roman"/>
                <w:sz w:val="24"/>
                <w:szCs w:val="24"/>
              </w:rPr>
              <w:t>2014 -2024</w:t>
            </w: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Бюджетные учреждения</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171"/>
        </w:trPr>
        <w:tc>
          <w:tcPr>
            <w:tcW w:w="844" w:type="dxa"/>
            <w:vMerge/>
            <w:vAlign w:val="center"/>
          </w:tcPr>
          <w:p w:rsidR="004A448D" w:rsidRPr="00A97E4A" w:rsidRDefault="004A448D" w:rsidP="00A97E4A">
            <w:pPr>
              <w:spacing w:line="360" w:lineRule="auto"/>
              <w:jc w:val="center"/>
              <w:rPr>
                <w:rFonts w:ascii="Times New Roman" w:hAnsi="Times New Roman" w:cs="Times New Roman"/>
                <w:sz w:val="24"/>
                <w:szCs w:val="24"/>
              </w:rPr>
            </w:pPr>
          </w:p>
        </w:tc>
        <w:tc>
          <w:tcPr>
            <w:tcW w:w="3827" w:type="dxa"/>
          </w:tcPr>
          <w:p w:rsidR="004A448D" w:rsidRPr="00A97E4A" w:rsidRDefault="004A448D" w:rsidP="00A97E4A">
            <w:pPr>
              <w:spacing w:line="360" w:lineRule="auto"/>
              <w:ind w:firstLine="0"/>
              <w:jc w:val="center"/>
              <w:rPr>
                <w:rFonts w:ascii="Times New Roman" w:hAnsi="Times New Roman" w:cs="Times New Roman"/>
                <w:sz w:val="24"/>
                <w:szCs w:val="24"/>
              </w:rPr>
            </w:pPr>
            <w:r w:rsidRPr="00A97E4A">
              <w:rPr>
                <w:rFonts w:ascii="Times New Roman" w:hAnsi="Times New Roman" w:cs="Times New Roman"/>
                <w:sz w:val="24"/>
                <w:szCs w:val="24"/>
              </w:rPr>
              <w:t>Многоквартирные дома</w:t>
            </w:r>
          </w:p>
        </w:tc>
        <w:tc>
          <w:tcPr>
            <w:tcW w:w="1985"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c>
          <w:tcPr>
            <w:tcW w:w="1559"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100</w:t>
            </w:r>
          </w:p>
        </w:tc>
        <w:tc>
          <w:tcPr>
            <w:tcW w:w="1418" w:type="dxa"/>
          </w:tcPr>
          <w:p w:rsidR="004A448D" w:rsidRPr="00A97E4A" w:rsidRDefault="004A448D" w:rsidP="00A97E4A">
            <w:pPr>
              <w:spacing w:line="360" w:lineRule="auto"/>
              <w:jc w:val="center"/>
              <w:rPr>
                <w:rFonts w:ascii="Times New Roman" w:hAnsi="Times New Roman" w:cs="Times New Roman"/>
                <w:sz w:val="24"/>
                <w:szCs w:val="24"/>
              </w:rPr>
            </w:pPr>
            <w:r w:rsidRPr="00A97E4A">
              <w:rPr>
                <w:rFonts w:ascii="Times New Roman" w:hAnsi="Times New Roman" w:cs="Times New Roman"/>
                <w:sz w:val="24"/>
                <w:szCs w:val="24"/>
              </w:rPr>
              <w:t>-</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 - в показателях учитываются здания, которые необходимо оснастить приборами учета в соответствии с требованиями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и с учетом приказа министерства регионального развития Российской Федерации от 29.12.2011 № 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w:t>
      </w:r>
      <w:proofErr w:type="gramEnd"/>
      <w:r w:rsidRPr="004A448D">
        <w:rPr>
          <w:rFonts w:ascii="Times New Roman" w:hAnsi="Times New Roman" w:cs="Times New Roman"/>
          <w:sz w:val="28"/>
          <w:szCs w:val="28"/>
        </w:rPr>
        <w:t xml:space="preserve"> учета, а также формы акта обследования на предмет установления наличия (отсутствия) технической возможности установки таких приборов учета и порядка её заполнения».</w:t>
      </w:r>
    </w:p>
    <w:p w:rsidR="004A448D" w:rsidRPr="004A448D" w:rsidRDefault="004A448D" w:rsidP="004A448D">
      <w:pPr>
        <w:spacing w:line="360" w:lineRule="auto"/>
        <w:rPr>
          <w:rFonts w:ascii="Times New Roman" w:hAnsi="Times New Roman" w:cs="Times New Roman"/>
          <w:sz w:val="28"/>
          <w:szCs w:val="28"/>
        </w:r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t xml:space="preserve">6.10.4. Показатели надежности систем </w:t>
      </w:r>
      <w:proofErr w:type="spellStart"/>
      <w:r w:rsidRPr="00A97E4A">
        <w:rPr>
          <w:rFonts w:ascii="Times New Roman" w:hAnsi="Times New Roman" w:cs="Times New Roman"/>
          <w:b/>
          <w:sz w:val="28"/>
          <w:szCs w:val="28"/>
        </w:rPr>
        <w:t>ресурсоснабжения</w:t>
      </w:r>
      <w:proofErr w:type="spellEnd"/>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Надёжность (бесперебойность) работы систем </w:t>
      </w:r>
      <w:proofErr w:type="spellStart"/>
      <w:r w:rsidRPr="004A448D">
        <w:rPr>
          <w:rFonts w:ascii="Times New Roman" w:hAnsi="Times New Roman" w:cs="Times New Roman"/>
          <w:sz w:val="28"/>
          <w:szCs w:val="28"/>
        </w:rPr>
        <w:t>ресурсоснабжения</w:t>
      </w:r>
      <w:proofErr w:type="spellEnd"/>
      <w:r w:rsidRPr="004A448D">
        <w:rPr>
          <w:rFonts w:ascii="Times New Roman" w:hAnsi="Times New Roman" w:cs="Times New Roman"/>
          <w:sz w:val="28"/>
          <w:szCs w:val="28"/>
        </w:rPr>
        <w:t xml:space="preserve"> характеризуется следующими целевыми показателями, представленными в таблице № 10.Таблица № 10</w:t>
      </w:r>
    </w:p>
    <w:p w:rsidR="004A448D" w:rsidRPr="004A448D" w:rsidRDefault="004A448D" w:rsidP="004A448D">
      <w:pPr>
        <w:spacing w:line="360" w:lineRule="auto"/>
        <w:rPr>
          <w:rFonts w:ascii="Times New Roman" w:hAnsi="Times New Roman" w:cs="Times New Roman"/>
          <w:sz w:val="28"/>
          <w:szCs w:val="28"/>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2"/>
        <w:gridCol w:w="676"/>
        <w:gridCol w:w="728"/>
        <w:gridCol w:w="702"/>
        <w:gridCol w:w="728"/>
        <w:gridCol w:w="791"/>
        <w:gridCol w:w="791"/>
        <w:gridCol w:w="791"/>
        <w:gridCol w:w="791"/>
        <w:gridCol w:w="791"/>
      </w:tblGrid>
      <w:tr w:rsidR="004A448D" w:rsidRPr="004A448D" w:rsidTr="00C94616">
        <w:tc>
          <w:tcPr>
            <w:tcW w:w="2942" w:type="dxa"/>
            <w:shd w:val="clear" w:color="auto" w:fill="B8CCE4"/>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 xml:space="preserve">Параметры, влияющие на качество </w:t>
            </w:r>
            <w:proofErr w:type="spellStart"/>
            <w:r w:rsidRPr="000C5A00">
              <w:rPr>
                <w:rFonts w:ascii="Times New Roman" w:hAnsi="Times New Roman" w:cs="Times New Roman"/>
                <w:sz w:val="24"/>
                <w:szCs w:val="24"/>
              </w:rPr>
              <w:t>ресурсоснабжения</w:t>
            </w:r>
            <w:proofErr w:type="spellEnd"/>
            <w:r w:rsidRPr="000C5A00">
              <w:rPr>
                <w:rFonts w:ascii="Times New Roman" w:hAnsi="Times New Roman" w:cs="Times New Roman"/>
                <w:sz w:val="24"/>
                <w:szCs w:val="24"/>
              </w:rPr>
              <w:t xml:space="preserve"> жилых домов и других  объектов </w:t>
            </w:r>
          </w:p>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недвижимости СП</w:t>
            </w:r>
          </w:p>
        </w:tc>
        <w:tc>
          <w:tcPr>
            <w:tcW w:w="676"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2014</w:t>
            </w:r>
          </w:p>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2015</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02"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2016</w:t>
            </w:r>
          </w:p>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2017</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2018</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2019</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2020</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2022</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2024</w:t>
            </w:r>
          </w:p>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год</w:t>
            </w:r>
          </w:p>
        </w:tc>
      </w:tr>
      <w:tr w:rsidR="004A448D" w:rsidRPr="004A448D" w:rsidTr="00C94616">
        <w:tc>
          <w:tcPr>
            <w:tcW w:w="2942" w:type="dxa"/>
            <w:shd w:val="clear" w:color="auto" w:fill="B8CCE4"/>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1</w:t>
            </w:r>
          </w:p>
        </w:tc>
        <w:tc>
          <w:tcPr>
            <w:tcW w:w="676"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3</w:t>
            </w:r>
          </w:p>
        </w:tc>
        <w:tc>
          <w:tcPr>
            <w:tcW w:w="702"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4</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5</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6</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7</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8</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9</w:t>
            </w:r>
          </w:p>
        </w:tc>
        <w:tc>
          <w:tcPr>
            <w:tcW w:w="791" w:type="dxa"/>
            <w:shd w:val="clear" w:color="auto" w:fill="B8CCE4"/>
            <w:vAlign w:val="center"/>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10</w:t>
            </w:r>
          </w:p>
        </w:tc>
      </w:tr>
      <w:tr w:rsidR="004A448D" w:rsidRPr="004A448D" w:rsidTr="00C94616">
        <w:tc>
          <w:tcPr>
            <w:tcW w:w="2942" w:type="dxa"/>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 xml:space="preserve">Количество перерывов в </w:t>
            </w:r>
            <w:r w:rsidRPr="000C5A00">
              <w:rPr>
                <w:rFonts w:ascii="Times New Roman" w:hAnsi="Times New Roman" w:cs="Times New Roman"/>
                <w:sz w:val="24"/>
                <w:szCs w:val="24"/>
              </w:rPr>
              <w:lastRenderedPageBreak/>
              <w:t xml:space="preserve">электроснабжении потребителей </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lastRenderedPageBreak/>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lastRenderedPageBreak/>
              <w:t>продолжительностью более 10 часов вследствие аварий в системе электроснабжения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02" w:type="dxa"/>
            <w:vAlign w:val="center"/>
          </w:tcPr>
          <w:p w:rsidR="004A448D" w:rsidRPr="000C5A00" w:rsidRDefault="004A448D" w:rsidP="004A448D">
            <w:pPr>
              <w:spacing w:line="360" w:lineRule="auto"/>
              <w:rPr>
                <w:rFonts w:ascii="Times New Roman" w:hAnsi="Times New Roman" w:cs="Times New Roman"/>
                <w:sz w:val="24"/>
                <w:szCs w:val="24"/>
              </w:rPr>
            </w:pPr>
          </w:p>
        </w:tc>
        <w:tc>
          <w:tcPr>
            <w:tcW w:w="728"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r>
      <w:tr w:rsidR="004A448D" w:rsidRPr="004A448D" w:rsidTr="00C94616">
        <w:tc>
          <w:tcPr>
            <w:tcW w:w="2942"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 xml:space="preserve">Количество </w:t>
            </w:r>
            <w:r w:rsidR="00A85C0E" w:rsidRPr="000C5A00">
              <w:rPr>
                <w:rFonts w:ascii="Times New Roman" w:hAnsi="Times New Roman" w:cs="Times New Roman"/>
                <w:sz w:val="24"/>
                <w:szCs w:val="24"/>
              </w:rPr>
              <w:t>перерывов в электроснабжении</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shd w:val="clear" w:color="auto" w:fill="B8CCE4"/>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1</w:t>
            </w:r>
          </w:p>
        </w:tc>
        <w:tc>
          <w:tcPr>
            <w:tcW w:w="676"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3</w:t>
            </w:r>
          </w:p>
        </w:tc>
        <w:tc>
          <w:tcPr>
            <w:tcW w:w="702"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4</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5</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6</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7</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8</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9</w:t>
            </w:r>
          </w:p>
        </w:tc>
        <w:tc>
          <w:tcPr>
            <w:tcW w:w="791" w:type="dxa"/>
            <w:shd w:val="clear" w:color="auto" w:fill="B8CCE4"/>
            <w:vAlign w:val="center"/>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10</w:t>
            </w:r>
          </w:p>
        </w:tc>
      </w:tr>
      <w:tr w:rsidR="004A448D" w:rsidRPr="004A448D" w:rsidTr="00C94616">
        <w:tc>
          <w:tcPr>
            <w:tcW w:w="2942" w:type="dxa"/>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потребителей продолжительностью от 3 до 10 часов вследствие инцидентов в системе электроснабжения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r>
      <w:tr w:rsidR="004A448D" w:rsidRPr="004A448D" w:rsidTr="00C94616">
        <w:tc>
          <w:tcPr>
            <w:tcW w:w="2942" w:type="dxa"/>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Количество перерывов в теплоснабжении потребителей продолжительностью более 8 часов вследствие аварий в системе теплоснабжения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 xml:space="preserve">Количество перерывов в водоснабжении потребителей </w:t>
            </w:r>
            <w:r w:rsidRPr="000C5A00">
              <w:rPr>
                <w:rFonts w:ascii="Times New Roman" w:hAnsi="Times New Roman" w:cs="Times New Roman"/>
                <w:sz w:val="24"/>
                <w:szCs w:val="24"/>
              </w:rPr>
              <w:lastRenderedPageBreak/>
              <w:t>продолжительностью более 6 часов вследствие аварий в системе водоснабжения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lastRenderedPageBreak/>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lastRenderedPageBreak/>
              <w:t xml:space="preserve">Количество перерывов в водоснабжении </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потребителей продолжительностью до 6 часов вследствие инцидентов в системе водоснабжения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28"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r>
      <w:tr w:rsidR="004A448D" w:rsidRPr="004A448D" w:rsidTr="00C94616">
        <w:tc>
          <w:tcPr>
            <w:tcW w:w="2942" w:type="dxa"/>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 xml:space="preserve">   Количество перерывов в водоотведении </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r w:rsidR="004A448D" w:rsidRPr="004A448D" w:rsidTr="00C94616">
        <w:tc>
          <w:tcPr>
            <w:tcW w:w="2942" w:type="dxa"/>
            <w:shd w:val="clear" w:color="auto" w:fill="B8CCE4"/>
          </w:tcPr>
          <w:p w:rsidR="004A448D" w:rsidRPr="000C5A00" w:rsidRDefault="004A448D" w:rsidP="004A448D">
            <w:pPr>
              <w:spacing w:line="360" w:lineRule="auto"/>
              <w:rPr>
                <w:rFonts w:ascii="Times New Roman" w:hAnsi="Times New Roman" w:cs="Times New Roman"/>
                <w:sz w:val="24"/>
                <w:szCs w:val="24"/>
              </w:rPr>
            </w:pPr>
            <w:r w:rsidRPr="000C5A00">
              <w:rPr>
                <w:rFonts w:ascii="Times New Roman" w:hAnsi="Times New Roman" w:cs="Times New Roman"/>
                <w:sz w:val="24"/>
                <w:szCs w:val="24"/>
              </w:rPr>
              <w:t>1</w:t>
            </w:r>
          </w:p>
        </w:tc>
        <w:tc>
          <w:tcPr>
            <w:tcW w:w="676"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2</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3</w:t>
            </w:r>
          </w:p>
        </w:tc>
        <w:tc>
          <w:tcPr>
            <w:tcW w:w="702"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4</w:t>
            </w:r>
          </w:p>
        </w:tc>
        <w:tc>
          <w:tcPr>
            <w:tcW w:w="728"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5</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6</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7</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8</w:t>
            </w:r>
          </w:p>
        </w:tc>
        <w:tc>
          <w:tcPr>
            <w:tcW w:w="791" w:type="dxa"/>
            <w:shd w:val="clear" w:color="auto" w:fill="B8CCE4"/>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9</w:t>
            </w:r>
          </w:p>
        </w:tc>
        <w:tc>
          <w:tcPr>
            <w:tcW w:w="791" w:type="dxa"/>
            <w:shd w:val="clear" w:color="auto" w:fill="B8CCE4"/>
            <w:vAlign w:val="center"/>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10</w:t>
            </w:r>
          </w:p>
        </w:tc>
      </w:tr>
      <w:tr w:rsidR="004A448D" w:rsidRPr="004A448D" w:rsidTr="00C94616">
        <w:tc>
          <w:tcPr>
            <w:tcW w:w="2942" w:type="dxa"/>
          </w:tcPr>
          <w:p w:rsidR="004A448D" w:rsidRPr="000C5A00" w:rsidRDefault="004A448D" w:rsidP="00A85C0E">
            <w:pPr>
              <w:spacing w:line="360" w:lineRule="auto"/>
              <w:ind w:firstLine="0"/>
              <w:rPr>
                <w:rFonts w:ascii="Times New Roman" w:hAnsi="Times New Roman" w:cs="Times New Roman"/>
                <w:sz w:val="24"/>
                <w:szCs w:val="24"/>
              </w:rPr>
            </w:pPr>
            <w:r w:rsidRPr="000C5A00">
              <w:rPr>
                <w:rFonts w:ascii="Times New Roman" w:hAnsi="Times New Roman" w:cs="Times New Roman"/>
                <w:sz w:val="24"/>
                <w:szCs w:val="24"/>
              </w:rPr>
              <w:t>объектов недвижимости продолжительностью более 6 часов вследствие аварий в системе водоотведения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p>
        </w:tc>
        <w:tc>
          <w:tcPr>
            <w:tcW w:w="702" w:type="dxa"/>
            <w:vAlign w:val="center"/>
          </w:tcPr>
          <w:p w:rsidR="004A448D" w:rsidRPr="000C5A00" w:rsidRDefault="004A448D" w:rsidP="004A448D">
            <w:pPr>
              <w:spacing w:line="360" w:lineRule="auto"/>
              <w:rPr>
                <w:rFonts w:ascii="Times New Roman" w:hAnsi="Times New Roman" w:cs="Times New Roman"/>
                <w:sz w:val="24"/>
                <w:szCs w:val="24"/>
              </w:rPr>
            </w:pPr>
          </w:p>
        </w:tc>
        <w:tc>
          <w:tcPr>
            <w:tcW w:w="728"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c>
          <w:tcPr>
            <w:tcW w:w="791" w:type="dxa"/>
            <w:vAlign w:val="center"/>
          </w:tcPr>
          <w:p w:rsidR="004A448D" w:rsidRPr="000C5A00" w:rsidRDefault="004A448D" w:rsidP="004A448D">
            <w:pPr>
              <w:spacing w:line="360" w:lineRule="auto"/>
              <w:rPr>
                <w:rFonts w:ascii="Times New Roman" w:hAnsi="Times New Roman" w:cs="Times New Roman"/>
                <w:sz w:val="24"/>
                <w:szCs w:val="24"/>
              </w:rPr>
            </w:pPr>
          </w:p>
        </w:tc>
      </w:tr>
      <w:tr w:rsidR="004A448D" w:rsidRPr="004A448D" w:rsidTr="00C94616">
        <w:tc>
          <w:tcPr>
            <w:tcW w:w="2942" w:type="dxa"/>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676"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02"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28"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c>
          <w:tcPr>
            <w:tcW w:w="791" w:type="dxa"/>
            <w:vAlign w:val="center"/>
          </w:tcPr>
          <w:p w:rsidR="004A448D" w:rsidRPr="000C5A00" w:rsidRDefault="004A448D" w:rsidP="00A85C0E">
            <w:pPr>
              <w:spacing w:line="360" w:lineRule="auto"/>
              <w:ind w:left="0" w:firstLine="0"/>
              <w:rPr>
                <w:rFonts w:ascii="Times New Roman" w:hAnsi="Times New Roman" w:cs="Times New Roman"/>
                <w:sz w:val="24"/>
                <w:szCs w:val="24"/>
              </w:rPr>
            </w:pPr>
            <w:r w:rsidRPr="000C5A00">
              <w:rPr>
                <w:rFonts w:ascii="Times New Roman" w:hAnsi="Times New Roman" w:cs="Times New Roman"/>
                <w:sz w:val="24"/>
                <w:szCs w:val="24"/>
              </w:rPr>
              <w:t>0</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A97E4A" w:rsidRDefault="00A97E4A" w:rsidP="00A97E4A">
      <w:pPr>
        <w:spacing w:line="360" w:lineRule="auto"/>
        <w:ind w:firstLine="0"/>
        <w:rPr>
          <w:rFonts w:ascii="Times New Roman" w:hAnsi="Times New Roman" w:cs="Times New Roman"/>
          <w:sz w:val="28"/>
          <w:szCs w:val="28"/>
        </w:rPr>
      </w:pPr>
    </w:p>
    <w:p w:rsidR="00A97E4A" w:rsidRDefault="00A97E4A" w:rsidP="00A97E4A">
      <w:pPr>
        <w:spacing w:line="360" w:lineRule="auto"/>
        <w:ind w:firstLine="0"/>
        <w:rPr>
          <w:rFonts w:ascii="Times New Roman" w:hAnsi="Times New Roman" w:cs="Times New Roman"/>
          <w:sz w:val="28"/>
          <w:szCs w:val="28"/>
        </w:rPr>
      </w:pPr>
    </w:p>
    <w:p w:rsidR="00A97E4A" w:rsidRDefault="00A97E4A" w:rsidP="00A97E4A">
      <w:pPr>
        <w:spacing w:line="360" w:lineRule="auto"/>
        <w:ind w:firstLine="0"/>
        <w:rPr>
          <w:rFonts w:ascii="Times New Roman" w:hAnsi="Times New Roman" w:cs="Times New Roman"/>
          <w:sz w:val="28"/>
          <w:szCs w:val="28"/>
        </w:rPr>
      </w:pPr>
    </w:p>
    <w:p w:rsidR="004A448D" w:rsidRPr="00A97E4A" w:rsidRDefault="004A448D" w:rsidP="00A97E4A">
      <w:pPr>
        <w:spacing w:line="360" w:lineRule="auto"/>
        <w:ind w:firstLine="0"/>
        <w:rPr>
          <w:rFonts w:ascii="Times New Roman" w:hAnsi="Times New Roman" w:cs="Times New Roman"/>
          <w:b/>
          <w:sz w:val="28"/>
          <w:szCs w:val="28"/>
        </w:rPr>
      </w:pPr>
      <w:r w:rsidRPr="00A97E4A">
        <w:rPr>
          <w:rFonts w:ascii="Times New Roman" w:hAnsi="Times New Roman" w:cs="Times New Roman"/>
          <w:b/>
          <w:sz w:val="28"/>
          <w:szCs w:val="28"/>
        </w:rPr>
        <w:lastRenderedPageBreak/>
        <w:t>6.10.5. Показатели величины новых нагрузок, присоединяемых в перспективе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Для обеспечения в полном объёме потребителей необходимыми ресурсами прирост мощностей и пропускной способности коммуникаций для доставки энергоресурсов должен составить не </w:t>
      </w:r>
      <w:proofErr w:type="gramStart"/>
      <w:r w:rsidRPr="004A448D">
        <w:rPr>
          <w:rFonts w:ascii="Times New Roman" w:hAnsi="Times New Roman" w:cs="Times New Roman"/>
          <w:sz w:val="28"/>
          <w:szCs w:val="28"/>
        </w:rPr>
        <w:t>менее указанных</w:t>
      </w:r>
      <w:proofErr w:type="gramEnd"/>
      <w:r w:rsidRPr="004A448D">
        <w:rPr>
          <w:rFonts w:ascii="Times New Roman" w:hAnsi="Times New Roman" w:cs="Times New Roman"/>
          <w:sz w:val="28"/>
          <w:szCs w:val="28"/>
        </w:rPr>
        <w:t xml:space="preserve"> в таблице № 11 величин.</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11</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6"/>
        <w:gridCol w:w="806"/>
        <w:gridCol w:w="858"/>
        <w:gridCol w:w="858"/>
        <w:gridCol w:w="832"/>
        <w:gridCol w:w="884"/>
        <w:gridCol w:w="884"/>
        <w:gridCol w:w="884"/>
        <w:gridCol w:w="884"/>
        <w:gridCol w:w="936"/>
      </w:tblGrid>
      <w:tr w:rsidR="004A448D" w:rsidRPr="004A448D" w:rsidTr="00C94616">
        <w:tc>
          <w:tcPr>
            <w:tcW w:w="2006" w:type="dxa"/>
            <w:shd w:val="clear" w:color="auto" w:fill="B8CCE4"/>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Дополнительное увеличение мощностей по выработке и транспорту энергоресурсов:</w:t>
            </w:r>
          </w:p>
        </w:tc>
        <w:tc>
          <w:tcPr>
            <w:tcW w:w="806" w:type="dxa"/>
            <w:shd w:val="clear" w:color="auto" w:fill="B8CCE4"/>
            <w:vAlign w:val="center"/>
          </w:tcPr>
          <w:p w:rsidR="004A448D" w:rsidRPr="00A97E4A" w:rsidRDefault="00A85C0E"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2014</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858"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2015</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858"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2016</w:t>
            </w:r>
          </w:p>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832"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2017</w:t>
            </w:r>
            <w:r w:rsidR="00A85C0E" w:rsidRPr="00A97E4A">
              <w:rPr>
                <w:rFonts w:ascii="Times New Roman" w:hAnsi="Times New Roman" w:cs="Times New Roman"/>
                <w:sz w:val="24"/>
                <w:szCs w:val="24"/>
              </w:rPr>
              <w:t xml:space="preserve"> </w:t>
            </w:r>
            <w:r w:rsidRPr="00A97E4A">
              <w:rPr>
                <w:rFonts w:ascii="Times New Roman" w:hAnsi="Times New Roman" w:cs="Times New Roman"/>
                <w:sz w:val="24"/>
                <w:szCs w:val="24"/>
              </w:rPr>
              <w:t>год</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2018</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2019</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2020</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2022</w:t>
            </w:r>
          </w:p>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год</w:t>
            </w:r>
          </w:p>
        </w:tc>
        <w:tc>
          <w:tcPr>
            <w:tcW w:w="936"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2024</w:t>
            </w:r>
          </w:p>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год</w:t>
            </w:r>
          </w:p>
        </w:tc>
      </w:tr>
      <w:tr w:rsidR="004A448D" w:rsidRPr="004A448D" w:rsidTr="00C94616">
        <w:tc>
          <w:tcPr>
            <w:tcW w:w="2006"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1</w:t>
            </w:r>
          </w:p>
        </w:tc>
        <w:tc>
          <w:tcPr>
            <w:tcW w:w="806"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w:t>
            </w:r>
          </w:p>
        </w:tc>
        <w:tc>
          <w:tcPr>
            <w:tcW w:w="858"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3</w:t>
            </w:r>
          </w:p>
        </w:tc>
        <w:tc>
          <w:tcPr>
            <w:tcW w:w="858"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4</w:t>
            </w:r>
          </w:p>
        </w:tc>
        <w:tc>
          <w:tcPr>
            <w:tcW w:w="832"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5</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6</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7</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8</w:t>
            </w:r>
          </w:p>
        </w:tc>
        <w:tc>
          <w:tcPr>
            <w:tcW w:w="884"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9</w:t>
            </w:r>
          </w:p>
        </w:tc>
        <w:tc>
          <w:tcPr>
            <w:tcW w:w="936"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10</w:t>
            </w:r>
          </w:p>
        </w:tc>
      </w:tr>
      <w:tr w:rsidR="004A448D" w:rsidRPr="004A448D" w:rsidTr="00C94616">
        <w:tc>
          <w:tcPr>
            <w:tcW w:w="2006" w:type="dxa"/>
          </w:tcPr>
          <w:p w:rsidR="004A448D" w:rsidRPr="00A97E4A" w:rsidRDefault="004A448D" w:rsidP="00A85C0E">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 </w:t>
            </w:r>
            <w:r w:rsidR="00A85C0E" w:rsidRPr="00A97E4A">
              <w:rPr>
                <w:rFonts w:ascii="Times New Roman" w:hAnsi="Times New Roman" w:cs="Times New Roman"/>
                <w:sz w:val="24"/>
                <w:szCs w:val="24"/>
              </w:rPr>
              <w:t>электроэнергия</w:t>
            </w:r>
          </w:p>
        </w:tc>
        <w:tc>
          <w:tcPr>
            <w:tcW w:w="806"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32"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936"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c>
          <w:tcPr>
            <w:tcW w:w="2006"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тепловая энергия, Гкал/</w:t>
            </w:r>
            <w:proofErr w:type="gramStart"/>
            <w:r w:rsidRPr="00A97E4A">
              <w:rPr>
                <w:rFonts w:ascii="Times New Roman" w:hAnsi="Times New Roman" w:cs="Times New Roman"/>
                <w:sz w:val="24"/>
                <w:szCs w:val="24"/>
              </w:rPr>
              <w:t>ч</w:t>
            </w:r>
            <w:proofErr w:type="gramEnd"/>
          </w:p>
        </w:tc>
        <w:tc>
          <w:tcPr>
            <w:tcW w:w="80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32"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93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c>
          <w:tcPr>
            <w:tcW w:w="2006"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 холодная вода, </w:t>
            </w:r>
          </w:p>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тыс. куб. м./</w:t>
            </w:r>
            <w:proofErr w:type="spellStart"/>
            <w:r w:rsidRPr="00A97E4A">
              <w:rPr>
                <w:rFonts w:ascii="Times New Roman" w:hAnsi="Times New Roman" w:cs="Times New Roman"/>
                <w:sz w:val="24"/>
                <w:szCs w:val="24"/>
              </w:rPr>
              <w:t>сут</w:t>
            </w:r>
            <w:proofErr w:type="spellEnd"/>
          </w:p>
        </w:tc>
        <w:tc>
          <w:tcPr>
            <w:tcW w:w="80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32"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93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687"/>
        </w:trPr>
        <w:tc>
          <w:tcPr>
            <w:tcW w:w="2006"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 объёмы водоотведения, </w:t>
            </w:r>
          </w:p>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тыс. </w:t>
            </w:r>
            <w:proofErr w:type="spellStart"/>
            <w:r w:rsidRPr="00A97E4A">
              <w:rPr>
                <w:rFonts w:ascii="Times New Roman" w:hAnsi="Times New Roman" w:cs="Times New Roman"/>
                <w:sz w:val="24"/>
                <w:szCs w:val="24"/>
              </w:rPr>
              <w:t>куб.м</w:t>
            </w:r>
            <w:proofErr w:type="spellEnd"/>
            <w:r w:rsidRPr="00A97E4A">
              <w:rPr>
                <w:rFonts w:ascii="Times New Roman" w:hAnsi="Times New Roman" w:cs="Times New Roman"/>
                <w:sz w:val="24"/>
                <w:szCs w:val="24"/>
              </w:rPr>
              <w:t>./</w:t>
            </w:r>
            <w:proofErr w:type="spellStart"/>
            <w:r w:rsidRPr="00A97E4A">
              <w:rPr>
                <w:rFonts w:ascii="Times New Roman" w:hAnsi="Times New Roman" w:cs="Times New Roman"/>
                <w:sz w:val="24"/>
                <w:szCs w:val="24"/>
              </w:rPr>
              <w:t>сут</w:t>
            </w:r>
            <w:proofErr w:type="spellEnd"/>
          </w:p>
        </w:tc>
        <w:tc>
          <w:tcPr>
            <w:tcW w:w="80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32"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93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370"/>
        </w:trPr>
        <w:tc>
          <w:tcPr>
            <w:tcW w:w="2006"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 газ, </w:t>
            </w:r>
            <w:proofErr w:type="spellStart"/>
            <w:r w:rsidRPr="00A97E4A">
              <w:rPr>
                <w:rFonts w:ascii="Times New Roman" w:hAnsi="Times New Roman" w:cs="Times New Roman"/>
                <w:sz w:val="24"/>
                <w:szCs w:val="24"/>
              </w:rPr>
              <w:t>тыс</w:t>
            </w:r>
            <w:proofErr w:type="gramStart"/>
            <w:r w:rsidRPr="00A97E4A">
              <w:rPr>
                <w:rFonts w:ascii="Times New Roman" w:hAnsi="Times New Roman" w:cs="Times New Roman"/>
                <w:sz w:val="24"/>
                <w:szCs w:val="24"/>
              </w:rPr>
              <w:t>.к</w:t>
            </w:r>
            <w:proofErr w:type="gramEnd"/>
            <w:r w:rsidRPr="00A97E4A">
              <w:rPr>
                <w:rFonts w:ascii="Times New Roman" w:hAnsi="Times New Roman" w:cs="Times New Roman"/>
                <w:sz w:val="24"/>
                <w:szCs w:val="24"/>
              </w:rPr>
              <w:t>уб.м</w:t>
            </w:r>
            <w:proofErr w:type="spellEnd"/>
            <w:r w:rsidRPr="00A97E4A">
              <w:rPr>
                <w:rFonts w:ascii="Times New Roman" w:hAnsi="Times New Roman" w:cs="Times New Roman"/>
                <w:sz w:val="24"/>
                <w:szCs w:val="24"/>
              </w:rPr>
              <w:t>/</w:t>
            </w:r>
            <w:proofErr w:type="spellStart"/>
            <w:r w:rsidRPr="00A97E4A">
              <w:rPr>
                <w:rFonts w:ascii="Times New Roman" w:hAnsi="Times New Roman" w:cs="Times New Roman"/>
                <w:sz w:val="24"/>
                <w:szCs w:val="24"/>
              </w:rPr>
              <w:t>сут</w:t>
            </w:r>
            <w:proofErr w:type="spellEnd"/>
          </w:p>
        </w:tc>
        <w:tc>
          <w:tcPr>
            <w:tcW w:w="80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58"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32"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884"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c>
          <w:tcPr>
            <w:tcW w:w="936" w:type="dxa"/>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85C0E">
      <w:pPr>
        <w:spacing w:line="360" w:lineRule="auto"/>
        <w:ind w:left="0" w:firstLine="0"/>
        <w:rPr>
          <w:rFonts w:ascii="Times New Roman" w:hAnsi="Times New Roman" w:cs="Times New Roman"/>
          <w:sz w:val="28"/>
          <w:szCs w:val="28"/>
        </w:rPr>
      </w:pPr>
    </w:p>
    <w:p w:rsidR="00A97E4A" w:rsidRDefault="00A97E4A" w:rsidP="004A448D">
      <w:pPr>
        <w:spacing w:line="360" w:lineRule="auto"/>
        <w:rPr>
          <w:rFonts w:ascii="Times New Roman" w:hAnsi="Times New Roman" w:cs="Times New Roman"/>
          <w:sz w:val="28"/>
          <w:szCs w:val="28"/>
        </w:rPr>
      </w:pPr>
    </w:p>
    <w:p w:rsidR="004A448D" w:rsidRPr="00A97E4A" w:rsidRDefault="004A448D" w:rsidP="00A97E4A">
      <w:pPr>
        <w:spacing w:line="360" w:lineRule="auto"/>
        <w:ind w:firstLine="0"/>
        <w:rPr>
          <w:rFonts w:ascii="Times New Roman" w:hAnsi="Times New Roman" w:cs="Times New Roman"/>
          <w:b/>
          <w:sz w:val="28"/>
          <w:szCs w:val="28"/>
        </w:rPr>
      </w:pPr>
      <w:r w:rsidRPr="00A97E4A">
        <w:rPr>
          <w:rFonts w:ascii="Times New Roman" w:hAnsi="Times New Roman" w:cs="Times New Roman"/>
          <w:b/>
          <w:sz w:val="28"/>
          <w:szCs w:val="28"/>
        </w:rPr>
        <w:lastRenderedPageBreak/>
        <w:t>6.10.6 ИНВЕСТИЦИОННЫЕ ПРОЕКТЫ ПО ВОДОСНАБЖЕНИЮ И ВОДООТВЕДЕНИЮ СЕВЕРНОГО СЕЛЬСКОГО ПОСЕЛЕНИЯ</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Программа инвестиционных мероприятий по водоснабжению и водоотведению Северного сельского поселения приведена в таблице № 12 на общую сумму 70967,500 </w:t>
      </w: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.р</w:t>
      </w:r>
      <w:proofErr w:type="gramEnd"/>
      <w:r w:rsidRPr="004A448D">
        <w:rPr>
          <w:rFonts w:ascii="Times New Roman" w:hAnsi="Times New Roman" w:cs="Times New Roman"/>
          <w:sz w:val="28"/>
          <w:szCs w:val="28"/>
        </w:rPr>
        <w:t>уб</w:t>
      </w:r>
      <w:proofErr w:type="spellEnd"/>
      <w:r w:rsidRPr="004A448D">
        <w:rPr>
          <w:rFonts w:ascii="Times New Roman" w:hAnsi="Times New Roman" w:cs="Times New Roman"/>
          <w:sz w:val="28"/>
          <w:szCs w:val="28"/>
        </w:rPr>
        <w:t>.</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Реализация представленных проектов и мероприятий в сфере водоснабжения и водоотведения позволит:</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существенно снизить изношенность сетей;</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обеспечить присоединение новых потребителей;</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повысить надежность и бесперебойность поставляемого ресурса;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кардинально снизить сверхнормативные потери в сетях;</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полностью обеспечить услугами развивающиеся и застраиваемые</w:t>
      </w:r>
      <w:r w:rsidRPr="004A448D">
        <w:rPr>
          <w:rFonts w:ascii="Times New Roman" w:hAnsi="Times New Roman" w:cs="Times New Roman"/>
          <w:sz w:val="28"/>
          <w:szCs w:val="28"/>
        </w:rPr>
        <w:br/>
        <w:t>территории;</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снизить затраты на ремонты.</w:t>
      </w:r>
    </w:p>
    <w:p w:rsidR="00A97E4A" w:rsidRPr="004A448D" w:rsidRDefault="00A97E4A" w:rsidP="00A85C0E">
      <w:pPr>
        <w:spacing w:line="360" w:lineRule="auto"/>
        <w:ind w:left="0" w:firstLine="0"/>
        <w:rPr>
          <w:rFonts w:ascii="Times New Roman" w:hAnsi="Times New Roman" w:cs="Times New Roman"/>
          <w:sz w:val="28"/>
          <w:szCs w:val="28"/>
        </w:rPr>
        <w:sectPr w:rsidR="00A97E4A" w:rsidRPr="004A448D" w:rsidSect="00C94616">
          <w:pgSz w:w="11906" w:h="16838" w:code="9"/>
          <w:pgMar w:top="1134" w:right="851" w:bottom="851" w:left="1701" w:header="709" w:footer="709" w:gutter="0"/>
          <w:cols w:space="708"/>
          <w:docGrid w:linePitch="360"/>
        </w:sectPr>
      </w:pP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lastRenderedPageBreak/>
        <w:t>Таблица № 13</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97E4A">
      <w:pPr>
        <w:spacing w:line="360" w:lineRule="auto"/>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водоснабжению и водоотведению  Северного сельског</w:t>
      </w:r>
      <w:r w:rsidR="00A97E4A">
        <w:rPr>
          <w:rFonts w:ascii="Times New Roman" w:hAnsi="Times New Roman" w:cs="Times New Roman"/>
          <w:sz w:val="28"/>
          <w:szCs w:val="28"/>
        </w:rPr>
        <w:t>о поселения на 2014 – 2024 годы</w:t>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5760"/>
        <w:gridCol w:w="1620"/>
        <w:gridCol w:w="1440"/>
        <w:gridCol w:w="1620"/>
        <w:gridCol w:w="1620"/>
        <w:gridCol w:w="1440"/>
        <w:gridCol w:w="1440"/>
      </w:tblGrid>
      <w:tr w:rsidR="004A448D" w:rsidRPr="004A448D" w:rsidTr="00C94616">
        <w:trPr>
          <w:trHeight w:val="390"/>
        </w:trPr>
        <w:tc>
          <w:tcPr>
            <w:tcW w:w="648" w:type="dxa"/>
            <w:vMerge w:val="restart"/>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p w:rsidR="004A448D" w:rsidRPr="00A97E4A" w:rsidRDefault="004A448D" w:rsidP="004A448D">
            <w:pPr>
              <w:spacing w:line="360" w:lineRule="auto"/>
              <w:rPr>
                <w:rFonts w:ascii="Times New Roman" w:hAnsi="Times New Roman" w:cs="Times New Roman"/>
                <w:sz w:val="24"/>
                <w:szCs w:val="24"/>
              </w:rPr>
            </w:pPr>
            <w:proofErr w:type="gramStart"/>
            <w:r w:rsidRPr="00A97E4A">
              <w:rPr>
                <w:rFonts w:ascii="Times New Roman" w:hAnsi="Times New Roman" w:cs="Times New Roman"/>
                <w:sz w:val="24"/>
                <w:szCs w:val="24"/>
              </w:rPr>
              <w:t>п</w:t>
            </w:r>
            <w:proofErr w:type="gramEnd"/>
            <w:r w:rsidRPr="00A97E4A">
              <w:rPr>
                <w:rFonts w:ascii="Times New Roman" w:hAnsi="Times New Roman" w:cs="Times New Roman"/>
                <w:sz w:val="24"/>
                <w:szCs w:val="24"/>
              </w:rPr>
              <w:t>/п</w:t>
            </w:r>
          </w:p>
        </w:tc>
        <w:tc>
          <w:tcPr>
            <w:tcW w:w="5760" w:type="dxa"/>
            <w:vMerge w:val="restart"/>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Наименование мероприятий</w:t>
            </w:r>
          </w:p>
        </w:tc>
        <w:tc>
          <w:tcPr>
            <w:tcW w:w="9180" w:type="dxa"/>
            <w:gridSpan w:val="6"/>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Период реализации мероприятий по годам, </w:t>
            </w:r>
            <w:proofErr w:type="spellStart"/>
            <w:r w:rsidRPr="00A97E4A">
              <w:rPr>
                <w:rFonts w:ascii="Times New Roman" w:hAnsi="Times New Roman" w:cs="Times New Roman"/>
                <w:sz w:val="24"/>
                <w:szCs w:val="24"/>
              </w:rPr>
              <w:t>тыс</w:t>
            </w:r>
            <w:proofErr w:type="gramStart"/>
            <w:r w:rsidRPr="00A97E4A">
              <w:rPr>
                <w:rFonts w:ascii="Times New Roman" w:hAnsi="Times New Roman" w:cs="Times New Roman"/>
                <w:sz w:val="24"/>
                <w:szCs w:val="24"/>
              </w:rPr>
              <w:t>.р</w:t>
            </w:r>
            <w:proofErr w:type="gramEnd"/>
            <w:r w:rsidRPr="00A97E4A">
              <w:rPr>
                <w:rFonts w:ascii="Times New Roman" w:hAnsi="Times New Roman" w:cs="Times New Roman"/>
                <w:sz w:val="24"/>
                <w:szCs w:val="24"/>
              </w:rPr>
              <w:t>уб</w:t>
            </w:r>
            <w:proofErr w:type="spellEnd"/>
            <w:r w:rsidRPr="00A97E4A">
              <w:rPr>
                <w:rFonts w:ascii="Times New Roman" w:hAnsi="Times New Roman" w:cs="Times New Roman"/>
                <w:sz w:val="24"/>
                <w:szCs w:val="24"/>
              </w:rPr>
              <w:t>.</w:t>
            </w:r>
          </w:p>
          <w:p w:rsidR="004A448D" w:rsidRPr="00A97E4A" w:rsidRDefault="004A448D" w:rsidP="004A448D">
            <w:pPr>
              <w:spacing w:line="360" w:lineRule="auto"/>
              <w:rPr>
                <w:rFonts w:ascii="Times New Roman" w:hAnsi="Times New Roman" w:cs="Times New Roman"/>
                <w:sz w:val="24"/>
                <w:szCs w:val="24"/>
              </w:rPr>
            </w:pPr>
          </w:p>
        </w:tc>
      </w:tr>
      <w:tr w:rsidR="004A448D" w:rsidRPr="004A448D" w:rsidTr="00C94616">
        <w:tc>
          <w:tcPr>
            <w:tcW w:w="648" w:type="dxa"/>
            <w:vMerge/>
            <w:shd w:val="clear" w:color="auto" w:fill="B8CCE4"/>
            <w:vAlign w:val="center"/>
          </w:tcPr>
          <w:p w:rsidR="004A448D" w:rsidRPr="00A97E4A" w:rsidRDefault="004A448D" w:rsidP="004A448D">
            <w:pPr>
              <w:spacing w:line="360" w:lineRule="auto"/>
              <w:rPr>
                <w:rFonts w:ascii="Times New Roman" w:hAnsi="Times New Roman" w:cs="Times New Roman"/>
                <w:sz w:val="24"/>
                <w:szCs w:val="24"/>
              </w:rPr>
            </w:pPr>
          </w:p>
        </w:tc>
        <w:tc>
          <w:tcPr>
            <w:tcW w:w="5760" w:type="dxa"/>
            <w:vMerge/>
            <w:shd w:val="clear" w:color="auto" w:fill="B8CCE4"/>
            <w:vAlign w:val="center"/>
          </w:tcPr>
          <w:p w:rsidR="004A448D" w:rsidRPr="00A97E4A" w:rsidRDefault="004A448D" w:rsidP="004A448D">
            <w:pPr>
              <w:spacing w:line="360" w:lineRule="auto"/>
              <w:rPr>
                <w:rFonts w:ascii="Times New Roman" w:hAnsi="Times New Roman" w:cs="Times New Roman"/>
                <w:sz w:val="24"/>
                <w:szCs w:val="24"/>
              </w:rPr>
            </w:pPr>
          </w:p>
        </w:tc>
        <w:tc>
          <w:tcPr>
            <w:tcW w:w="162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Всего</w:t>
            </w:r>
          </w:p>
        </w:tc>
        <w:tc>
          <w:tcPr>
            <w:tcW w:w="144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2014</w:t>
            </w:r>
          </w:p>
        </w:tc>
        <w:tc>
          <w:tcPr>
            <w:tcW w:w="1620"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2015</w:t>
            </w:r>
          </w:p>
        </w:tc>
        <w:tc>
          <w:tcPr>
            <w:tcW w:w="1620"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2016</w:t>
            </w:r>
          </w:p>
        </w:tc>
        <w:tc>
          <w:tcPr>
            <w:tcW w:w="144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2017</w:t>
            </w:r>
          </w:p>
        </w:tc>
        <w:tc>
          <w:tcPr>
            <w:tcW w:w="144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2018 –2024</w:t>
            </w:r>
          </w:p>
        </w:tc>
      </w:tr>
      <w:tr w:rsidR="004A448D" w:rsidRPr="004A448D" w:rsidTr="00C94616">
        <w:tc>
          <w:tcPr>
            <w:tcW w:w="648"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1</w:t>
            </w:r>
          </w:p>
        </w:tc>
        <w:tc>
          <w:tcPr>
            <w:tcW w:w="576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2</w:t>
            </w:r>
          </w:p>
        </w:tc>
        <w:tc>
          <w:tcPr>
            <w:tcW w:w="162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3</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4</w:t>
            </w:r>
          </w:p>
        </w:tc>
        <w:tc>
          <w:tcPr>
            <w:tcW w:w="162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5</w:t>
            </w:r>
          </w:p>
        </w:tc>
        <w:tc>
          <w:tcPr>
            <w:tcW w:w="162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6</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7</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8</w:t>
            </w:r>
          </w:p>
        </w:tc>
      </w:tr>
      <w:tr w:rsidR="004A448D" w:rsidRPr="004A448D" w:rsidTr="00C94616">
        <w:tc>
          <w:tcPr>
            <w:tcW w:w="64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1</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Строительство станций обезжелезивания воды </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450,500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225,25</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225,25</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c>
          <w:tcPr>
            <w:tcW w:w="64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2</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Реконструкция и строительство новых водонапорных башен</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1800,800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450,2</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450,2</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450,2</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c>
          <w:tcPr>
            <w:tcW w:w="64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3</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Реконструкция и строительство новых водозаборов</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1450,000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241,6</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241,6</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241,6</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724,9</w:t>
            </w:r>
          </w:p>
        </w:tc>
      </w:tr>
      <w:tr w:rsidR="004A448D" w:rsidRPr="004A448D" w:rsidTr="00C94616">
        <w:tc>
          <w:tcPr>
            <w:tcW w:w="64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4</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Установка индивидуальных и групповых приборов учета водопотребления</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900,000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128,6</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128,6</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128,6</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514,3</w:t>
            </w:r>
          </w:p>
        </w:tc>
      </w:tr>
      <w:tr w:rsidR="004A448D" w:rsidRPr="004A448D" w:rsidTr="00C94616">
        <w:tc>
          <w:tcPr>
            <w:tcW w:w="64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5</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Замена водопроводной сети d-100 мм</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65964,200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8245,5</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8245,5</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8245,5</w:t>
            </w:r>
          </w:p>
        </w:tc>
        <w:tc>
          <w:tcPr>
            <w:tcW w:w="144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41227,6</w:t>
            </w:r>
          </w:p>
        </w:tc>
      </w:tr>
      <w:tr w:rsidR="004A448D" w:rsidRPr="004A448D" w:rsidTr="00C94616">
        <w:tc>
          <w:tcPr>
            <w:tcW w:w="648"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6</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Замена запорной арматуры </w:t>
            </w: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402,000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vAlign w:val="center"/>
          </w:tcPr>
          <w:p w:rsidR="004A448D" w:rsidRPr="00A97E4A" w:rsidRDefault="004A448D" w:rsidP="004A448D">
            <w:pPr>
              <w:spacing w:line="360" w:lineRule="auto"/>
              <w:rPr>
                <w:rFonts w:ascii="Times New Roman" w:hAnsi="Times New Roman" w:cs="Times New Roman"/>
                <w:sz w:val="24"/>
                <w:szCs w:val="24"/>
              </w:rPr>
            </w:pPr>
          </w:p>
        </w:tc>
        <w:tc>
          <w:tcPr>
            <w:tcW w:w="1620" w:type="dxa"/>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402,0</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440" w:type="dxa"/>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rPr>
          <w:trHeight w:val="481"/>
        </w:trPr>
        <w:tc>
          <w:tcPr>
            <w:tcW w:w="648" w:type="dxa"/>
            <w:shd w:val="clear" w:color="auto" w:fill="auto"/>
            <w:vAlign w:val="center"/>
          </w:tcPr>
          <w:p w:rsidR="004A448D" w:rsidRPr="00A97E4A" w:rsidRDefault="004A448D" w:rsidP="004A448D">
            <w:pPr>
              <w:spacing w:line="360" w:lineRule="auto"/>
              <w:rPr>
                <w:rFonts w:ascii="Times New Roman" w:hAnsi="Times New Roman" w:cs="Times New Roman"/>
                <w:sz w:val="24"/>
                <w:szCs w:val="24"/>
              </w:rPr>
            </w:pPr>
          </w:p>
        </w:tc>
        <w:tc>
          <w:tcPr>
            <w:tcW w:w="5760" w:type="dxa"/>
            <w:shd w:val="clear" w:color="auto" w:fill="auto"/>
            <w:vAlign w:val="center"/>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Итого  по МУП ЖКХ «Северное»:</w:t>
            </w:r>
          </w:p>
        </w:tc>
        <w:tc>
          <w:tcPr>
            <w:tcW w:w="1620" w:type="dxa"/>
            <w:shd w:val="clear" w:color="auto" w:fill="auto"/>
            <w:vAlign w:val="bottom"/>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70967,500</w:t>
            </w:r>
          </w:p>
        </w:tc>
        <w:tc>
          <w:tcPr>
            <w:tcW w:w="1440" w:type="dxa"/>
            <w:shd w:val="clear" w:color="auto" w:fill="auto"/>
            <w:vAlign w:val="bottom"/>
          </w:tcPr>
          <w:p w:rsidR="004A448D" w:rsidRPr="00A97E4A" w:rsidRDefault="004A448D" w:rsidP="004A448D">
            <w:pPr>
              <w:spacing w:line="360" w:lineRule="auto"/>
              <w:rPr>
                <w:rFonts w:ascii="Times New Roman" w:hAnsi="Times New Roman" w:cs="Times New Roman"/>
                <w:sz w:val="24"/>
                <w:szCs w:val="24"/>
              </w:rPr>
            </w:pPr>
          </w:p>
        </w:tc>
        <w:tc>
          <w:tcPr>
            <w:tcW w:w="1620" w:type="dxa"/>
            <w:shd w:val="clear" w:color="auto" w:fill="auto"/>
            <w:vAlign w:val="bottom"/>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9291,15</w:t>
            </w:r>
          </w:p>
        </w:tc>
        <w:tc>
          <w:tcPr>
            <w:tcW w:w="1620" w:type="dxa"/>
            <w:shd w:val="clear" w:color="auto" w:fill="auto"/>
            <w:vAlign w:val="bottom"/>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9693,15</w:t>
            </w:r>
          </w:p>
        </w:tc>
        <w:tc>
          <w:tcPr>
            <w:tcW w:w="1440" w:type="dxa"/>
            <w:shd w:val="clear" w:color="auto" w:fill="auto"/>
            <w:vAlign w:val="bottom"/>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9291,15</w:t>
            </w:r>
          </w:p>
        </w:tc>
        <w:tc>
          <w:tcPr>
            <w:tcW w:w="1440" w:type="dxa"/>
            <w:shd w:val="clear" w:color="auto" w:fill="auto"/>
            <w:vAlign w:val="bottom"/>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42466,8</w:t>
            </w:r>
          </w:p>
        </w:tc>
      </w:tr>
    </w:tbl>
    <w:p w:rsidR="004A448D" w:rsidRPr="004A448D" w:rsidRDefault="004A448D" w:rsidP="004A448D">
      <w:pPr>
        <w:spacing w:line="360" w:lineRule="auto"/>
        <w:rPr>
          <w:rFonts w:ascii="Times New Roman" w:hAnsi="Times New Roman" w:cs="Times New Roman"/>
          <w:sz w:val="28"/>
          <w:szCs w:val="28"/>
        </w:rPr>
        <w:sectPr w:rsidR="004A448D" w:rsidRPr="004A448D" w:rsidSect="00C94616">
          <w:pgSz w:w="16838" w:h="11906" w:orient="landscape" w:code="9"/>
          <w:pgMar w:top="1701" w:right="567" w:bottom="851" w:left="680" w:header="709" w:footer="709" w:gutter="0"/>
          <w:cols w:space="708"/>
          <w:docGrid w:linePitch="360"/>
        </w:sectPr>
      </w:pPr>
    </w:p>
    <w:p w:rsidR="004A448D" w:rsidRPr="00A97E4A" w:rsidRDefault="004A448D" w:rsidP="00A97E4A">
      <w:pPr>
        <w:spacing w:line="360" w:lineRule="auto"/>
        <w:ind w:firstLine="0"/>
        <w:rPr>
          <w:rFonts w:ascii="Times New Roman" w:hAnsi="Times New Roman" w:cs="Times New Roman"/>
          <w:b/>
          <w:sz w:val="28"/>
          <w:szCs w:val="28"/>
        </w:rPr>
      </w:pPr>
      <w:r w:rsidRPr="00A97E4A">
        <w:rPr>
          <w:rFonts w:ascii="Times New Roman" w:hAnsi="Times New Roman" w:cs="Times New Roman"/>
          <w:b/>
          <w:sz w:val="28"/>
          <w:szCs w:val="28"/>
        </w:rPr>
        <w:lastRenderedPageBreak/>
        <w:t>6.10.7. ИНВЕСТИЦИОННЫЕ ПРОЕКТЫ ПО ТЕПЛОСНАБЖЕНИЮ СЕВЕРНОГО СЕЛЬСКОГО ПОСЕЛЕНИЯ</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Реализация представленных проектов и мероприятий в сфере теплоснабжения позволит:</w:t>
      </w:r>
    </w:p>
    <w:p w:rsidR="004A448D" w:rsidRPr="004A448D" w:rsidRDefault="004A448D" w:rsidP="00A97E4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поддержать системы теплоснабжения сельского поселения на должном уровне;</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обеспечить доступность подключения к системе новых потребителей в условиях его роста;</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повысить качество и надёжность предоставления коммунальных услуг;</w:t>
      </w:r>
    </w:p>
    <w:p w:rsidR="00A97E4A"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обеспечить теплоснабжением развивающиеся и застраиваемые территории;</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уменьшить существующие нормативные потери в тепловых сетях.</w:t>
      </w:r>
    </w:p>
    <w:p w:rsidR="004A448D" w:rsidRPr="004A448D" w:rsidRDefault="004A448D" w:rsidP="00A97E4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теплоснабжению с детализированным перечнем мероприятий и объемом инвестиций с разбивкой по годам представлена в таблице № 13.</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A97E4A">
      <w:pPr>
        <w:spacing w:line="360" w:lineRule="auto"/>
        <w:ind w:left="0" w:firstLine="0"/>
        <w:rPr>
          <w:rFonts w:ascii="Times New Roman" w:hAnsi="Times New Roman" w:cs="Times New Roman"/>
          <w:sz w:val="28"/>
          <w:szCs w:val="28"/>
          <w:highlight w:val="yellow"/>
        </w:rPr>
        <w:sectPr w:rsidR="004A448D" w:rsidRPr="004A448D" w:rsidSect="00C94616">
          <w:pgSz w:w="11906" w:h="16838" w:code="9"/>
          <w:pgMar w:top="1134" w:right="851" w:bottom="851" w:left="1701" w:header="709" w:footer="709" w:gutter="0"/>
          <w:cols w:space="708"/>
          <w:docGrid w:linePitch="360"/>
        </w:sectPr>
      </w:pPr>
    </w:p>
    <w:p w:rsidR="004A448D" w:rsidRPr="004A448D" w:rsidRDefault="004A448D" w:rsidP="00A97E4A">
      <w:pPr>
        <w:spacing w:line="360" w:lineRule="auto"/>
        <w:ind w:left="0" w:firstLine="0"/>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13</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A97E4A">
      <w:pPr>
        <w:spacing w:line="360" w:lineRule="auto"/>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теплоснабжению Северного сельског</w:t>
      </w:r>
      <w:r w:rsidR="00A97E4A">
        <w:rPr>
          <w:rFonts w:ascii="Times New Roman" w:hAnsi="Times New Roman" w:cs="Times New Roman"/>
          <w:sz w:val="28"/>
          <w:szCs w:val="28"/>
        </w:rPr>
        <w:t>о поселения на 2014 – 2024 годы</w:t>
      </w: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5760"/>
        <w:gridCol w:w="1620"/>
        <w:gridCol w:w="1440"/>
        <w:gridCol w:w="1620"/>
        <w:gridCol w:w="1620"/>
        <w:gridCol w:w="1440"/>
        <w:gridCol w:w="1440"/>
      </w:tblGrid>
      <w:tr w:rsidR="004A448D" w:rsidRPr="004A448D" w:rsidTr="00C94616">
        <w:tc>
          <w:tcPr>
            <w:tcW w:w="648" w:type="dxa"/>
            <w:vMerge w:val="restart"/>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p w:rsidR="004A448D" w:rsidRPr="00A97E4A" w:rsidRDefault="004A448D" w:rsidP="004A448D">
            <w:pPr>
              <w:spacing w:line="360" w:lineRule="auto"/>
              <w:rPr>
                <w:rFonts w:ascii="Times New Roman" w:hAnsi="Times New Roman" w:cs="Times New Roman"/>
                <w:sz w:val="24"/>
                <w:szCs w:val="24"/>
              </w:rPr>
            </w:pPr>
            <w:proofErr w:type="gramStart"/>
            <w:r w:rsidRPr="00A97E4A">
              <w:rPr>
                <w:rFonts w:ascii="Times New Roman" w:hAnsi="Times New Roman" w:cs="Times New Roman"/>
                <w:sz w:val="24"/>
                <w:szCs w:val="24"/>
              </w:rPr>
              <w:t>п</w:t>
            </w:r>
            <w:proofErr w:type="gramEnd"/>
            <w:r w:rsidRPr="00A97E4A">
              <w:rPr>
                <w:rFonts w:ascii="Times New Roman" w:hAnsi="Times New Roman" w:cs="Times New Roman"/>
                <w:sz w:val="24"/>
                <w:szCs w:val="24"/>
              </w:rPr>
              <w:t>/п</w:t>
            </w:r>
          </w:p>
        </w:tc>
        <w:tc>
          <w:tcPr>
            <w:tcW w:w="5760" w:type="dxa"/>
            <w:vMerge w:val="restart"/>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Наименование мероприятий</w:t>
            </w:r>
          </w:p>
        </w:tc>
        <w:tc>
          <w:tcPr>
            <w:tcW w:w="9180" w:type="dxa"/>
            <w:gridSpan w:val="6"/>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Период реализации мероприятий по годам, </w:t>
            </w:r>
            <w:proofErr w:type="spellStart"/>
            <w:r w:rsidRPr="00A97E4A">
              <w:rPr>
                <w:rFonts w:ascii="Times New Roman" w:hAnsi="Times New Roman" w:cs="Times New Roman"/>
                <w:sz w:val="24"/>
                <w:szCs w:val="24"/>
              </w:rPr>
              <w:t>тыс</w:t>
            </w:r>
            <w:proofErr w:type="gramStart"/>
            <w:r w:rsidRPr="00A97E4A">
              <w:rPr>
                <w:rFonts w:ascii="Times New Roman" w:hAnsi="Times New Roman" w:cs="Times New Roman"/>
                <w:sz w:val="24"/>
                <w:szCs w:val="24"/>
              </w:rPr>
              <w:t>.р</w:t>
            </w:r>
            <w:proofErr w:type="gramEnd"/>
            <w:r w:rsidRPr="00A97E4A">
              <w:rPr>
                <w:rFonts w:ascii="Times New Roman" w:hAnsi="Times New Roman" w:cs="Times New Roman"/>
                <w:sz w:val="24"/>
                <w:szCs w:val="24"/>
              </w:rPr>
              <w:t>уб</w:t>
            </w:r>
            <w:proofErr w:type="spellEnd"/>
            <w:r w:rsidRPr="00A97E4A">
              <w:rPr>
                <w:rFonts w:ascii="Times New Roman" w:hAnsi="Times New Roman" w:cs="Times New Roman"/>
                <w:sz w:val="24"/>
                <w:szCs w:val="24"/>
              </w:rPr>
              <w:t>.</w:t>
            </w:r>
          </w:p>
          <w:p w:rsidR="004A448D" w:rsidRPr="00A97E4A" w:rsidRDefault="004A448D" w:rsidP="004A448D">
            <w:pPr>
              <w:spacing w:line="360" w:lineRule="auto"/>
              <w:rPr>
                <w:rFonts w:ascii="Times New Roman" w:hAnsi="Times New Roman" w:cs="Times New Roman"/>
                <w:sz w:val="24"/>
                <w:szCs w:val="24"/>
              </w:rPr>
            </w:pPr>
          </w:p>
        </w:tc>
      </w:tr>
      <w:tr w:rsidR="004A448D" w:rsidRPr="004A448D" w:rsidTr="00C94616">
        <w:tc>
          <w:tcPr>
            <w:tcW w:w="648" w:type="dxa"/>
            <w:vMerge/>
            <w:shd w:val="clear" w:color="auto" w:fill="B8CCE4"/>
            <w:vAlign w:val="center"/>
          </w:tcPr>
          <w:p w:rsidR="004A448D" w:rsidRPr="00A97E4A" w:rsidRDefault="004A448D" w:rsidP="004A448D">
            <w:pPr>
              <w:spacing w:line="360" w:lineRule="auto"/>
              <w:rPr>
                <w:rFonts w:ascii="Times New Roman" w:hAnsi="Times New Roman" w:cs="Times New Roman"/>
                <w:sz w:val="24"/>
                <w:szCs w:val="24"/>
              </w:rPr>
            </w:pPr>
          </w:p>
        </w:tc>
        <w:tc>
          <w:tcPr>
            <w:tcW w:w="5760" w:type="dxa"/>
            <w:vMerge/>
            <w:shd w:val="clear" w:color="auto" w:fill="B8CCE4"/>
            <w:vAlign w:val="center"/>
          </w:tcPr>
          <w:p w:rsidR="004A448D" w:rsidRPr="00A97E4A" w:rsidRDefault="004A448D" w:rsidP="004A448D">
            <w:pPr>
              <w:spacing w:line="360" w:lineRule="auto"/>
              <w:rPr>
                <w:rFonts w:ascii="Times New Roman" w:hAnsi="Times New Roman" w:cs="Times New Roman"/>
                <w:sz w:val="24"/>
                <w:szCs w:val="24"/>
              </w:rPr>
            </w:pPr>
          </w:p>
        </w:tc>
        <w:tc>
          <w:tcPr>
            <w:tcW w:w="162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Всего</w:t>
            </w:r>
          </w:p>
        </w:tc>
        <w:tc>
          <w:tcPr>
            <w:tcW w:w="144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2014</w:t>
            </w:r>
          </w:p>
        </w:tc>
        <w:tc>
          <w:tcPr>
            <w:tcW w:w="1620"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2015</w:t>
            </w:r>
          </w:p>
        </w:tc>
        <w:tc>
          <w:tcPr>
            <w:tcW w:w="1620" w:type="dxa"/>
            <w:shd w:val="clear" w:color="auto" w:fill="B8CCE4"/>
            <w:vAlign w:val="center"/>
          </w:tcPr>
          <w:p w:rsidR="004A448D" w:rsidRPr="00A97E4A" w:rsidRDefault="004A448D" w:rsidP="00A85C0E">
            <w:pPr>
              <w:spacing w:line="360" w:lineRule="auto"/>
              <w:ind w:left="0" w:firstLine="0"/>
              <w:rPr>
                <w:rFonts w:ascii="Times New Roman" w:hAnsi="Times New Roman" w:cs="Times New Roman"/>
                <w:sz w:val="24"/>
                <w:szCs w:val="24"/>
              </w:rPr>
            </w:pPr>
            <w:r w:rsidRPr="00A97E4A">
              <w:rPr>
                <w:rFonts w:ascii="Times New Roman" w:hAnsi="Times New Roman" w:cs="Times New Roman"/>
                <w:sz w:val="24"/>
                <w:szCs w:val="24"/>
              </w:rPr>
              <w:t>2016</w:t>
            </w:r>
          </w:p>
        </w:tc>
        <w:tc>
          <w:tcPr>
            <w:tcW w:w="144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2017</w:t>
            </w:r>
          </w:p>
        </w:tc>
        <w:tc>
          <w:tcPr>
            <w:tcW w:w="1440" w:type="dxa"/>
            <w:shd w:val="clear" w:color="auto" w:fill="B8CCE4"/>
            <w:vAlign w:val="center"/>
          </w:tcPr>
          <w:p w:rsidR="004A448D" w:rsidRPr="00A97E4A" w:rsidRDefault="004A448D" w:rsidP="00A85C0E">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2018 –2024</w:t>
            </w:r>
          </w:p>
        </w:tc>
      </w:tr>
      <w:tr w:rsidR="004A448D" w:rsidRPr="004A448D" w:rsidTr="00C94616">
        <w:tc>
          <w:tcPr>
            <w:tcW w:w="648"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1</w:t>
            </w:r>
          </w:p>
        </w:tc>
        <w:tc>
          <w:tcPr>
            <w:tcW w:w="576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2</w:t>
            </w:r>
          </w:p>
        </w:tc>
        <w:tc>
          <w:tcPr>
            <w:tcW w:w="162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3</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4</w:t>
            </w:r>
          </w:p>
        </w:tc>
        <w:tc>
          <w:tcPr>
            <w:tcW w:w="162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5</w:t>
            </w:r>
          </w:p>
        </w:tc>
        <w:tc>
          <w:tcPr>
            <w:tcW w:w="162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6</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7</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8</w:t>
            </w:r>
          </w:p>
        </w:tc>
      </w:tr>
      <w:tr w:rsidR="004A448D" w:rsidRPr="004A448D" w:rsidTr="00C94616">
        <w:tc>
          <w:tcPr>
            <w:tcW w:w="15588" w:type="dxa"/>
            <w:gridSpan w:val="8"/>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1. Реконструкция и техническое перевооружение объектов системы теплоснабжения</w:t>
            </w:r>
          </w:p>
          <w:p w:rsidR="004A448D" w:rsidRPr="00A97E4A" w:rsidRDefault="004A448D" w:rsidP="004A448D">
            <w:pPr>
              <w:spacing w:line="360" w:lineRule="auto"/>
              <w:rPr>
                <w:rFonts w:ascii="Times New Roman" w:hAnsi="Times New Roman" w:cs="Times New Roman"/>
                <w:sz w:val="24"/>
                <w:szCs w:val="24"/>
              </w:rPr>
            </w:pPr>
          </w:p>
        </w:tc>
      </w:tr>
      <w:tr w:rsidR="004A448D" w:rsidRPr="004A448D" w:rsidTr="00C94616">
        <w:tc>
          <w:tcPr>
            <w:tcW w:w="648"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1</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 xml:space="preserve">Реконструкция котельной п. </w:t>
            </w:r>
            <w:proofErr w:type="gramStart"/>
            <w:r w:rsidRPr="00A97E4A">
              <w:rPr>
                <w:rFonts w:ascii="Times New Roman" w:hAnsi="Times New Roman" w:cs="Times New Roman"/>
                <w:sz w:val="24"/>
                <w:szCs w:val="24"/>
              </w:rPr>
              <w:t>Северный</w:t>
            </w:r>
            <w:proofErr w:type="gramEnd"/>
          </w:p>
          <w:p w:rsidR="004A448D" w:rsidRPr="00A97E4A" w:rsidRDefault="004A448D" w:rsidP="004A448D">
            <w:pPr>
              <w:spacing w:line="360" w:lineRule="auto"/>
              <w:rPr>
                <w:rFonts w:ascii="Times New Roman" w:hAnsi="Times New Roman" w:cs="Times New Roman"/>
                <w:sz w:val="24"/>
                <w:szCs w:val="24"/>
              </w:rPr>
            </w:pPr>
          </w:p>
        </w:tc>
        <w:tc>
          <w:tcPr>
            <w:tcW w:w="162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17466,000</w:t>
            </w:r>
          </w:p>
        </w:tc>
        <w:tc>
          <w:tcPr>
            <w:tcW w:w="144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17466,000</w:t>
            </w:r>
          </w:p>
        </w:tc>
        <w:tc>
          <w:tcPr>
            <w:tcW w:w="162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44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44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r>
      <w:tr w:rsidR="004A448D" w:rsidRPr="004A448D" w:rsidTr="00C94616">
        <w:tc>
          <w:tcPr>
            <w:tcW w:w="648"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2</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Реконструкция тепловой изоляции трубопровода</w:t>
            </w:r>
          </w:p>
          <w:p w:rsidR="004A448D" w:rsidRPr="00A97E4A" w:rsidRDefault="004A448D" w:rsidP="004A448D">
            <w:pPr>
              <w:spacing w:line="360" w:lineRule="auto"/>
              <w:rPr>
                <w:rFonts w:ascii="Times New Roman" w:hAnsi="Times New Roman" w:cs="Times New Roman"/>
                <w:sz w:val="24"/>
                <w:szCs w:val="24"/>
              </w:rPr>
            </w:pPr>
          </w:p>
        </w:tc>
        <w:tc>
          <w:tcPr>
            <w:tcW w:w="162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1690,000</w:t>
            </w:r>
          </w:p>
        </w:tc>
        <w:tc>
          <w:tcPr>
            <w:tcW w:w="144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563,3</w:t>
            </w:r>
          </w:p>
        </w:tc>
        <w:tc>
          <w:tcPr>
            <w:tcW w:w="144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563,3</w:t>
            </w:r>
          </w:p>
        </w:tc>
        <w:tc>
          <w:tcPr>
            <w:tcW w:w="144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563,3</w:t>
            </w:r>
          </w:p>
        </w:tc>
      </w:tr>
      <w:tr w:rsidR="004A448D" w:rsidRPr="004A448D" w:rsidTr="00C94616">
        <w:tc>
          <w:tcPr>
            <w:tcW w:w="648"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3</w:t>
            </w:r>
          </w:p>
        </w:tc>
        <w:tc>
          <w:tcPr>
            <w:tcW w:w="576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Замена изношенных участков теплотрассы</w:t>
            </w:r>
          </w:p>
        </w:tc>
        <w:tc>
          <w:tcPr>
            <w:tcW w:w="162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11700,000</w:t>
            </w:r>
          </w:p>
        </w:tc>
        <w:tc>
          <w:tcPr>
            <w:tcW w:w="1440" w:type="dxa"/>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tcPr>
          <w:p w:rsidR="004A448D" w:rsidRPr="00A97E4A" w:rsidRDefault="004A448D" w:rsidP="004A448D">
            <w:pPr>
              <w:spacing w:line="360" w:lineRule="auto"/>
              <w:rPr>
                <w:rFonts w:ascii="Times New Roman" w:hAnsi="Times New Roman" w:cs="Times New Roman"/>
                <w:sz w:val="24"/>
                <w:szCs w:val="24"/>
              </w:rPr>
            </w:pPr>
          </w:p>
        </w:tc>
        <w:tc>
          <w:tcPr>
            <w:tcW w:w="162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2925,0</w:t>
            </w:r>
          </w:p>
        </w:tc>
        <w:tc>
          <w:tcPr>
            <w:tcW w:w="144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2925,0</w:t>
            </w:r>
          </w:p>
        </w:tc>
        <w:tc>
          <w:tcPr>
            <w:tcW w:w="1440" w:type="dxa"/>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5850,0</w:t>
            </w:r>
          </w:p>
        </w:tc>
      </w:tr>
      <w:tr w:rsidR="004A448D" w:rsidRPr="004A448D" w:rsidTr="00C94616">
        <w:tc>
          <w:tcPr>
            <w:tcW w:w="648" w:type="dxa"/>
            <w:shd w:val="clear" w:color="auto" w:fill="B8CCE4"/>
          </w:tcPr>
          <w:p w:rsidR="004A448D" w:rsidRPr="00A97E4A" w:rsidRDefault="004A448D" w:rsidP="004A448D">
            <w:pPr>
              <w:spacing w:line="360" w:lineRule="auto"/>
              <w:rPr>
                <w:rFonts w:ascii="Times New Roman" w:hAnsi="Times New Roman" w:cs="Times New Roman"/>
                <w:sz w:val="24"/>
                <w:szCs w:val="24"/>
              </w:rPr>
            </w:pPr>
          </w:p>
        </w:tc>
        <w:tc>
          <w:tcPr>
            <w:tcW w:w="5760" w:type="dxa"/>
            <w:shd w:val="clear" w:color="auto" w:fill="B8CCE4"/>
            <w:vAlign w:val="bottom"/>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Итого:</w:t>
            </w:r>
          </w:p>
        </w:tc>
        <w:tc>
          <w:tcPr>
            <w:tcW w:w="1620" w:type="dxa"/>
            <w:shd w:val="clear" w:color="auto" w:fill="B8CCE4"/>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30856,000</w:t>
            </w:r>
          </w:p>
        </w:tc>
        <w:tc>
          <w:tcPr>
            <w:tcW w:w="1440" w:type="dxa"/>
            <w:shd w:val="clear" w:color="auto" w:fill="B8CCE4"/>
          </w:tcPr>
          <w:p w:rsidR="004A448D" w:rsidRPr="00A97E4A" w:rsidRDefault="004A448D" w:rsidP="004A448D">
            <w:pPr>
              <w:spacing w:line="360" w:lineRule="auto"/>
              <w:rPr>
                <w:rFonts w:ascii="Times New Roman" w:hAnsi="Times New Roman" w:cs="Times New Roman"/>
                <w:sz w:val="24"/>
                <w:szCs w:val="24"/>
              </w:rPr>
            </w:pPr>
            <w:r w:rsidRPr="00A97E4A">
              <w:rPr>
                <w:rFonts w:ascii="Times New Roman" w:hAnsi="Times New Roman" w:cs="Times New Roman"/>
                <w:sz w:val="24"/>
                <w:szCs w:val="24"/>
              </w:rPr>
              <w:t>-</w:t>
            </w:r>
          </w:p>
        </w:tc>
        <w:tc>
          <w:tcPr>
            <w:tcW w:w="1620" w:type="dxa"/>
            <w:shd w:val="clear" w:color="auto" w:fill="B8CCE4"/>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17466,0</w:t>
            </w:r>
          </w:p>
        </w:tc>
        <w:tc>
          <w:tcPr>
            <w:tcW w:w="1620" w:type="dxa"/>
            <w:shd w:val="clear" w:color="auto" w:fill="B8CCE4"/>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3488,3</w:t>
            </w:r>
          </w:p>
        </w:tc>
        <w:tc>
          <w:tcPr>
            <w:tcW w:w="1440" w:type="dxa"/>
            <w:shd w:val="clear" w:color="auto" w:fill="B8CCE4"/>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3488,3</w:t>
            </w:r>
          </w:p>
        </w:tc>
        <w:tc>
          <w:tcPr>
            <w:tcW w:w="1440" w:type="dxa"/>
            <w:shd w:val="clear" w:color="auto" w:fill="B8CCE4"/>
          </w:tcPr>
          <w:p w:rsidR="004A448D" w:rsidRPr="00A97E4A" w:rsidRDefault="004A448D" w:rsidP="0007355A">
            <w:pPr>
              <w:spacing w:line="360" w:lineRule="auto"/>
              <w:ind w:firstLine="0"/>
              <w:rPr>
                <w:rFonts w:ascii="Times New Roman" w:hAnsi="Times New Roman" w:cs="Times New Roman"/>
                <w:sz w:val="24"/>
                <w:szCs w:val="24"/>
              </w:rPr>
            </w:pPr>
            <w:r w:rsidRPr="00A97E4A">
              <w:rPr>
                <w:rFonts w:ascii="Times New Roman" w:hAnsi="Times New Roman" w:cs="Times New Roman"/>
                <w:sz w:val="24"/>
                <w:szCs w:val="24"/>
              </w:rPr>
              <w:t>6413,3</w:t>
            </w: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sectPr w:rsidR="004A448D" w:rsidRPr="004A448D" w:rsidSect="00C94616">
          <w:pgSz w:w="16838" w:h="11906" w:orient="landscape"/>
          <w:pgMar w:top="1701" w:right="567" w:bottom="851" w:left="680" w:header="709" w:footer="709" w:gutter="0"/>
          <w:cols w:space="720"/>
          <w:rtlGutter/>
        </w:sectPr>
      </w:pPr>
    </w:p>
    <w:p w:rsidR="004A448D" w:rsidRPr="00A97E4A" w:rsidRDefault="004A448D" w:rsidP="00A97E4A">
      <w:pPr>
        <w:spacing w:line="360" w:lineRule="auto"/>
        <w:ind w:left="0" w:firstLine="0"/>
        <w:rPr>
          <w:rFonts w:ascii="Times New Roman" w:hAnsi="Times New Roman" w:cs="Times New Roman"/>
          <w:b/>
          <w:sz w:val="28"/>
          <w:szCs w:val="28"/>
        </w:rPr>
      </w:pPr>
      <w:r w:rsidRPr="00A97E4A">
        <w:rPr>
          <w:rFonts w:ascii="Times New Roman" w:hAnsi="Times New Roman" w:cs="Times New Roman"/>
          <w:b/>
          <w:sz w:val="28"/>
          <w:szCs w:val="28"/>
        </w:rPr>
        <w:lastRenderedPageBreak/>
        <w:t>6.10.8. ИНВЕСТИЦИОННЫЕ ПРОЕКТЫ ПО ЭЛЕКТРОСНАБЖЕНИЮ СЕВЕРНОГО СЕЛЬСКОГО ПОСЕЛЕНИЯ</w:t>
      </w:r>
    </w:p>
    <w:p w:rsidR="00D94222" w:rsidRDefault="004A448D" w:rsidP="00D9422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проектов в электроснабжении включает мероприятия по следующим организациям:</w:t>
      </w:r>
    </w:p>
    <w:p w:rsidR="004A448D" w:rsidRPr="004A448D" w:rsidRDefault="004A448D" w:rsidP="00D9422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 xml:space="preserve">- </w:t>
      </w:r>
      <w:proofErr w:type="gramStart"/>
      <w:r w:rsidRPr="004A448D">
        <w:rPr>
          <w:rFonts w:ascii="Times New Roman" w:hAnsi="Times New Roman" w:cs="Times New Roman"/>
          <w:sz w:val="28"/>
          <w:szCs w:val="28"/>
        </w:rPr>
        <w:t>Павловская</w:t>
      </w:r>
      <w:proofErr w:type="gramEnd"/>
      <w:r w:rsidRPr="004A448D">
        <w:rPr>
          <w:rFonts w:ascii="Times New Roman" w:hAnsi="Times New Roman" w:cs="Times New Roman"/>
          <w:sz w:val="28"/>
          <w:szCs w:val="28"/>
        </w:rPr>
        <w:t xml:space="preserve"> РРЭС Тихорецких электросетей ОАО «</w:t>
      </w:r>
      <w:proofErr w:type="spellStart"/>
      <w:r w:rsidRPr="004A448D">
        <w:rPr>
          <w:rFonts w:ascii="Times New Roman" w:hAnsi="Times New Roman" w:cs="Times New Roman"/>
          <w:sz w:val="28"/>
          <w:szCs w:val="28"/>
        </w:rPr>
        <w:t>кубаньэнерго</w:t>
      </w:r>
      <w:proofErr w:type="spellEnd"/>
      <w:r w:rsidRPr="004A448D">
        <w:rPr>
          <w:rFonts w:ascii="Times New Roman" w:hAnsi="Times New Roman" w:cs="Times New Roman"/>
          <w:sz w:val="28"/>
          <w:szCs w:val="28"/>
        </w:rPr>
        <w:t>»</w:t>
      </w:r>
    </w:p>
    <w:p w:rsidR="004A448D" w:rsidRPr="004A448D" w:rsidRDefault="004A448D" w:rsidP="00D9422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Общая сумма инвестиционных проектов по электроснабжению составляет 51307,044 </w:t>
      </w: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.р</w:t>
      </w:r>
      <w:proofErr w:type="gramEnd"/>
      <w:r w:rsidRPr="004A448D">
        <w:rPr>
          <w:rFonts w:ascii="Times New Roman" w:hAnsi="Times New Roman" w:cs="Times New Roman"/>
          <w:sz w:val="28"/>
          <w:szCs w:val="28"/>
        </w:rPr>
        <w:t>ублей</w:t>
      </w:r>
      <w:proofErr w:type="spellEnd"/>
      <w:r w:rsidRPr="004A448D">
        <w:rPr>
          <w:rFonts w:ascii="Times New Roman" w:hAnsi="Times New Roman" w:cs="Times New Roman"/>
          <w:sz w:val="28"/>
          <w:szCs w:val="28"/>
        </w:rPr>
        <w:t>.</w:t>
      </w:r>
    </w:p>
    <w:p w:rsidR="004A448D" w:rsidRPr="004A448D" w:rsidRDefault="004A448D" w:rsidP="00D9422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электроснабжению на 2014 – 2024 годы представлена в таблице № 14.</w:t>
      </w: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pPr>
    </w:p>
    <w:p w:rsidR="004A448D" w:rsidRPr="004A448D" w:rsidRDefault="004A448D" w:rsidP="004A448D">
      <w:pPr>
        <w:spacing w:line="360" w:lineRule="auto"/>
        <w:rPr>
          <w:rFonts w:ascii="Times New Roman" w:hAnsi="Times New Roman" w:cs="Times New Roman"/>
          <w:sz w:val="28"/>
          <w:szCs w:val="28"/>
          <w:highlight w:val="yellow"/>
        </w:rPr>
        <w:sectPr w:rsidR="004A448D" w:rsidRPr="004A448D" w:rsidSect="00C94616">
          <w:pgSz w:w="11906" w:h="16838" w:code="9"/>
          <w:pgMar w:top="1134" w:right="851" w:bottom="851" w:left="1701" w:header="709" w:footer="709" w:gutter="0"/>
          <w:cols w:space="708"/>
          <w:docGrid w:linePitch="360"/>
        </w:sectPr>
      </w:pPr>
    </w:p>
    <w:p w:rsidR="004A448D" w:rsidRPr="004A448D" w:rsidRDefault="00D94222" w:rsidP="00D9422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Таблица № 14</w:t>
      </w:r>
    </w:p>
    <w:p w:rsidR="004A448D" w:rsidRPr="00D94222" w:rsidRDefault="004A448D" w:rsidP="00D94222">
      <w:pPr>
        <w:spacing w:line="360" w:lineRule="auto"/>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электроснабжению Северного сельског</w:t>
      </w:r>
      <w:r w:rsidR="00D94222">
        <w:rPr>
          <w:rFonts w:ascii="Times New Roman" w:hAnsi="Times New Roman" w:cs="Times New Roman"/>
          <w:sz w:val="28"/>
          <w:szCs w:val="28"/>
        </w:rPr>
        <w:t>о поселения на 2014 – 2024 годы</w:t>
      </w:r>
    </w:p>
    <w:tbl>
      <w:tblPr>
        <w:tblW w:w="159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1409"/>
        <w:gridCol w:w="1260"/>
        <w:gridCol w:w="1471"/>
        <w:gridCol w:w="1440"/>
        <w:gridCol w:w="1260"/>
        <w:gridCol w:w="1460"/>
        <w:gridCol w:w="1352"/>
        <w:gridCol w:w="900"/>
        <w:gridCol w:w="900"/>
        <w:gridCol w:w="1294"/>
      </w:tblGrid>
      <w:tr w:rsidR="004A448D" w:rsidRPr="004A448D" w:rsidTr="00C94616">
        <w:trPr>
          <w:trHeight w:val="316"/>
        </w:trPr>
        <w:tc>
          <w:tcPr>
            <w:tcW w:w="720" w:type="dxa"/>
            <w:vMerge w:val="restart"/>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 </w:t>
            </w:r>
            <w:proofErr w:type="spellStart"/>
            <w:r w:rsidRPr="00D94222">
              <w:rPr>
                <w:rFonts w:ascii="Times New Roman" w:hAnsi="Times New Roman" w:cs="Times New Roman"/>
                <w:sz w:val="24"/>
                <w:szCs w:val="24"/>
              </w:rPr>
              <w:t>пп</w:t>
            </w:r>
            <w:proofErr w:type="spellEnd"/>
          </w:p>
        </w:tc>
        <w:tc>
          <w:tcPr>
            <w:tcW w:w="2520" w:type="dxa"/>
            <w:vMerge w:val="restart"/>
            <w:shd w:val="clear" w:color="auto" w:fill="B8CCE4"/>
            <w:vAlign w:val="center"/>
          </w:tcPr>
          <w:p w:rsidR="004A448D" w:rsidRPr="00D94222" w:rsidRDefault="004A448D" w:rsidP="00D94222">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Наименование мероприятий</w:t>
            </w:r>
          </w:p>
        </w:tc>
        <w:tc>
          <w:tcPr>
            <w:tcW w:w="12746" w:type="dxa"/>
            <w:gridSpan w:val="10"/>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Период реализации мероприятий по годам, </w:t>
            </w:r>
            <w:proofErr w:type="spellStart"/>
            <w:r w:rsidRPr="004A448D">
              <w:rPr>
                <w:rFonts w:ascii="Times New Roman" w:hAnsi="Times New Roman" w:cs="Times New Roman"/>
                <w:sz w:val="28"/>
                <w:szCs w:val="28"/>
              </w:rPr>
              <w:t>тыс</w:t>
            </w:r>
            <w:proofErr w:type="gramStart"/>
            <w:r w:rsidRPr="004A448D">
              <w:rPr>
                <w:rFonts w:ascii="Times New Roman" w:hAnsi="Times New Roman" w:cs="Times New Roman"/>
                <w:sz w:val="28"/>
                <w:szCs w:val="28"/>
              </w:rPr>
              <w:t>.р</w:t>
            </w:r>
            <w:proofErr w:type="gramEnd"/>
            <w:r w:rsidRPr="004A448D">
              <w:rPr>
                <w:rFonts w:ascii="Times New Roman" w:hAnsi="Times New Roman" w:cs="Times New Roman"/>
                <w:sz w:val="28"/>
                <w:szCs w:val="28"/>
              </w:rPr>
              <w:t>уб</w:t>
            </w:r>
            <w:proofErr w:type="spellEnd"/>
            <w:r w:rsidRPr="004A448D">
              <w:rPr>
                <w:rFonts w:ascii="Times New Roman" w:hAnsi="Times New Roman" w:cs="Times New Roman"/>
                <w:sz w:val="28"/>
                <w:szCs w:val="28"/>
              </w:rPr>
              <w:t>.</w:t>
            </w:r>
          </w:p>
        </w:tc>
      </w:tr>
      <w:tr w:rsidR="004A448D" w:rsidRPr="004A448D" w:rsidTr="00C94616">
        <w:trPr>
          <w:trHeight w:val="336"/>
        </w:trPr>
        <w:tc>
          <w:tcPr>
            <w:tcW w:w="720" w:type="dxa"/>
            <w:vMerge/>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2520" w:type="dxa"/>
            <w:vMerge/>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1409"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Всего</w:t>
            </w:r>
          </w:p>
        </w:tc>
        <w:tc>
          <w:tcPr>
            <w:tcW w:w="126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2014</w:t>
            </w:r>
          </w:p>
        </w:tc>
        <w:tc>
          <w:tcPr>
            <w:tcW w:w="1471"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2015</w:t>
            </w:r>
          </w:p>
        </w:tc>
        <w:tc>
          <w:tcPr>
            <w:tcW w:w="144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2016</w:t>
            </w:r>
          </w:p>
        </w:tc>
        <w:tc>
          <w:tcPr>
            <w:tcW w:w="126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2017 </w:t>
            </w:r>
          </w:p>
        </w:tc>
        <w:tc>
          <w:tcPr>
            <w:tcW w:w="146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2018 </w:t>
            </w:r>
          </w:p>
        </w:tc>
        <w:tc>
          <w:tcPr>
            <w:tcW w:w="1352"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2019 </w:t>
            </w:r>
          </w:p>
        </w:tc>
        <w:tc>
          <w:tcPr>
            <w:tcW w:w="90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2020 </w:t>
            </w:r>
          </w:p>
        </w:tc>
        <w:tc>
          <w:tcPr>
            <w:tcW w:w="90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2022 </w:t>
            </w:r>
          </w:p>
        </w:tc>
        <w:tc>
          <w:tcPr>
            <w:tcW w:w="1294"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 xml:space="preserve">2024 </w:t>
            </w:r>
          </w:p>
        </w:tc>
      </w:tr>
      <w:tr w:rsidR="004A448D" w:rsidRPr="004A448D" w:rsidTr="00C94616">
        <w:trPr>
          <w:trHeight w:val="240"/>
        </w:trPr>
        <w:tc>
          <w:tcPr>
            <w:tcW w:w="720" w:type="dxa"/>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w:t>
            </w:r>
          </w:p>
        </w:tc>
        <w:tc>
          <w:tcPr>
            <w:tcW w:w="2520" w:type="dxa"/>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1409"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3</w:t>
            </w:r>
          </w:p>
        </w:tc>
        <w:tc>
          <w:tcPr>
            <w:tcW w:w="1260"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4</w:t>
            </w:r>
          </w:p>
        </w:tc>
        <w:tc>
          <w:tcPr>
            <w:tcW w:w="1471"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5</w:t>
            </w:r>
          </w:p>
        </w:tc>
        <w:tc>
          <w:tcPr>
            <w:tcW w:w="1440"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6</w:t>
            </w:r>
          </w:p>
        </w:tc>
        <w:tc>
          <w:tcPr>
            <w:tcW w:w="1260"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7</w:t>
            </w:r>
          </w:p>
        </w:tc>
        <w:tc>
          <w:tcPr>
            <w:tcW w:w="1460"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8</w:t>
            </w:r>
          </w:p>
        </w:tc>
        <w:tc>
          <w:tcPr>
            <w:tcW w:w="1352" w:type="dxa"/>
            <w:shd w:val="clear" w:color="auto" w:fill="B8CCE4"/>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9</w:t>
            </w:r>
          </w:p>
        </w:tc>
        <w:tc>
          <w:tcPr>
            <w:tcW w:w="90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10</w:t>
            </w:r>
          </w:p>
        </w:tc>
        <w:tc>
          <w:tcPr>
            <w:tcW w:w="900"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w:t>
            </w:r>
          </w:p>
        </w:tc>
        <w:tc>
          <w:tcPr>
            <w:tcW w:w="1294" w:type="dxa"/>
            <w:shd w:val="clear" w:color="auto" w:fill="B8CCE4"/>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12</w:t>
            </w:r>
          </w:p>
        </w:tc>
      </w:tr>
      <w:tr w:rsidR="004A448D" w:rsidRPr="004A448D" w:rsidTr="00C94616">
        <w:trPr>
          <w:trHeight w:val="266"/>
        </w:trPr>
        <w:tc>
          <w:tcPr>
            <w:tcW w:w="15986" w:type="dxa"/>
            <w:gridSpan w:val="12"/>
            <w:shd w:val="clear" w:color="auto" w:fill="B8CCE4"/>
            <w:vAlign w:val="center"/>
          </w:tcPr>
          <w:p w:rsidR="004A448D" w:rsidRPr="00D94222" w:rsidRDefault="004A448D" w:rsidP="00D94222">
            <w:pPr>
              <w:spacing w:line="360" w:lineRule="auto"/>
              <w:jc w:val="center"/>
              <w:rPr>
                <w:rFonts w:ascii="Times New Roman" w:hAnsi="Times New Roman" w:cs="Times New Roman"/>
                <w:sz w:val="24"/>
                <w:szCs w:val="24"/>
              </w:rPr>
            </w:pPr>
            <w:r w:rsidRPr="00D94222">
              <w:rPr>
                <w:rFonts w:ascii="Times New Roman" w:hAnsi="Times New Roman" w:cs="Times New Roman"/>
                <w:sz w:val="24"/>
                <w:szCs w:val="24"/>
              </w:rPr>
              <w:t xml:space="preserve">1. </w:t>
            </w:r>
            <w:proofErr w:type="gramStart"/>
            <w:r w:rsidRPr="00D94222">
              <w:rPr>
                <w:rFonts w:ascii="Times New Roman" w:hAnsi="Times New Roman" w:cs="Times New Roman"/>
                <w:sz w:val="24"/>
                <w:szCs w:val="24"/>
              </w:rPr>
              <w:t>Павловская</w:t>
            </w:r>
            <w:proofErr w:type="gramEnd"/>
            <w:r w:rsidRPr="00D94222">
              <w:rPr>
                <w:rFonts w:ascii="Times New Roman" w:hAnsi="Times New Roman" w:cs="Times New Roman"/>
                <w:sz w:val="24"/>
                <w:szCs w:val="24"/>
              </w:rPr>
              <w:t xml:space="preserve"> РРЭС Тихорецких электросетей ОАО «</w:t>
            </w:r>
            <w:proofErr w:type="spellStart"/>
            <w:r w:rsidRPr="00D94222">
              <w:rPr>
                <w:rFonts w:ascii="Times New Roman" w:hAnsi="Times New Roman" w:cs="Times New Roman"/>
                <w:sz w:val="24"/>
                <w:szCs w:val="24"/>
              </w:rPr>
              <w:t>кубаньэнерго</w:t>
            </w:r>
            <w:proofErr w:type="spellEnd"/>
            <w:r w:rsidRPr="00D94222">
              <w:rPr>
                <w:rFonts w:ascii="Times New Roman" w:hAnsi="Times New Roman" w:cs="Times New Roman"/>
                <w:sz w:val="24"/>
                <w:szCs w:val="24"/>
              </w:rPr>
              <w:t>»</w:t>
            </w:r>
          </w:p>
          <w:p w:rsidR="004A448D" w:rsidRPr="00D94222" w:rsidRDefault="004A448D" w:rsidP="004A448D">
            <w:pPr>
              <w:spacing w:line="360" w:lineRule="auto"/>
              <w:rPr>
                <w:rFonts w:ascii="Times New Roman" w:hAnsi="Times New Roman" w:cs="Times New Roman"/>
                <w:sz w:val="24"/>
                <w:szCs w:val="24"/>
              </w:rPr>
            </w:pPr>
          </w:p>
        </w:tc>
      </w:tr>
      <w:tr w:rsidR="004A448D" w:rsidRPr="004A448D" w:rsidTr="00C94616">
        <w:trPr>
          <w:trHeight w:val="255"/>
        </w:trPr>
        <w:tc>
          <w:tcPr>
            <w:tcW w:w="15986" w:type="dxa"/>
            <w:gridSpan w:val="12"/>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r>
      <w:tr w:rsidR="004A448D" w:rsidRPr="004A448D" w:rsidTr="00C94616">
        <w:trPr>
          <w:trHeight w:val="1069"/>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Вл-10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В-1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4814,350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1471"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2407,18</w:t>
            </w: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2407,18 </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C94616">
        <w:trPr>
          <w:trHeight w:val="1069"/>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Вл-10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С-7</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255,500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255,5</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Вл-10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С-2</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1051,200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w:t>
            </w:r>
          </w:p>
        </w:tc>
        <w:tc>
          <w:tcPr>
            <w:tcW w:w="126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1051,2 </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w:t>
            </w: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Замена кабельной линии Вл-</w:t>
            </w:r>
            <w:r w:rsidRPr="00D94222">
              <w:rPr>
                <w:rFonts w:ascii="Times New Roman" w:hAnsi="Times New Roman" w:cs="Times New Roman"/>
                <w:sz w:val="24"/>
                <w:szCs w:val="24"/>
              </w:rPr>
              <w:lastRenderedPageBreak/>
              <w:t xml:space="preserve">10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С-4</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7920,500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2640,17</w:t>
            </w: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2640,17</w:t>
            </w: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2640,17</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5</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Вл-10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С-7</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4007,700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4007,7</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6</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Вл-10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С-7</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206,590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206,59</w:t>
            </w: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7</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2226,064</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2226,064</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8</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280,000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280,0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9</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1954,400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1954,4</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10</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Замена кабельной линии Вл-</w:t>
            </w:r>
            <w:r w:rsidRPr="00D94222">
              <w:rPr>
                <w:rFonts w:ascii="Times New Roman" w:hAnsi="Times New Roman" w:cs="Times New Roman"/>
                <w:sz w:val="24"/>
                <w:szCs w:val="24"/>
              </w:rPr>
              <w:lastRenderedPageBreak/>
              <w:t xml:space="preserve">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В1-634</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140,000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140,0</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11</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В1-649</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1120,000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1120,0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12</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В1-638</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896,0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13</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В1-639</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481,600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481,6</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14</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В1-639</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481,600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481,6</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1409"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15</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Замена кабельной линии Вл-</w:t>
            </w:r>
            <w:r w:rsidRPr="00D94222">
              <w:rPr>
                <w:rFonts w:ascii="Times New Roman" w:hAnsi="Times New Roman" w:cs="Times New Roman"/>
                <w:sz w:val="24"/>
                <w:szCs w:val="24"/>
              </w:rPr>
              <w:lastRenderedPageBreak/>
              <w:t xml:space="preserve">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61,600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61,6</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16</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644,000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644,0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17</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224,000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07355A" w:rsidP="0007355A">
            <w:pPr>
              <w:spacing w:line="360" w:lineRule="auto"/>
              <w:ind w:left="0" w:firstLine="0"/>
              <w:rPr>
                <w:rFonts w:ascii="Times New Roman" w:hAnsi="Times New Roman" w:cs="Times New Roman"/>
                <w:sz w:val="28"/>
                <w:szCs w:val="28"/>
              </w:rPr>
            </w:pPr>
            <w:r>
              <w:rPr>
                <w:rFonts w:ascii="Times New Roman" w:hAnsi="Times New Roman" w:cs="Times New Roman"/>
                <w:sz w:val="28"/>
                <w:szCs w:val="28"/>
              </w:rPr>
              <w:t>2</w:t>
            </w:r>
            <w:r w:rsidR="004A448D" w:rsidRPr="004A448D">
              <w:rPr>
                <w:rFonts w:ascii="Times New Roman" w:hAnsi="Times New Roman" w:cs="Times New Roman"/>
                <w:sz w:val="28"/>
                <w:szCs w:val="28"/>
              </w:rPr>
              <w:t>24,0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18</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В1-650</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1114,400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1114,4</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19</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В1-650</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784,000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784,0</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20</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w:t>
            </w:r>
            <w:r w:rsidRPr="00D94222">
              <w:rPr>
                <w:rFonts w:ascii="Times New Roman" w:hAnsi="Times New Roman" w:cs="Times New Roman"/>
                <w:sz w:val="24"/>
                <w:szCs w:val="24"/>
              </w:rPr>
              <w:lastRenderedPageBreak/>
              <w:t>648</w:t>
            </w:r>
          </w:p>
        </w:tc>
        <w:tc>
          <w:tcPr>
            <w:tcW w:w="1409"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lastRenderedPageBreak/>
              <w:t>487,200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487,2</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21</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В1-648</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168,000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168,0</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22</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В1-649</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168,000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168,0</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23</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В1-649</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112,000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112,0</w:t>
            </w: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24</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627,200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627,2</w:t>
            </w: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25</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840,000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 xml:space="preserve"> 840,0</w:t>
            </w: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26</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1209,600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1209,6</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27</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В1-656</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1405,600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1405,6</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28</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В1-656</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392,000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392,0</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29</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В1-662</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336,000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336,0</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30</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В1-664</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w:t>
            </w:r>
            <w:r w:rsidRPr="00D94222">
              <w:rPr>
                <w:rFonts w:ascii="Times New Roman" w:hAnsi="Times New Roman" w:cs="Times New Roman"/>
                <w:sz w:val="24"/>
                <w:szCs w:val="24"/>
              </w:rPr>
              <w:lastRenderedPageBreak/>
              <w:t>1</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 xml:space="preserve">Замена </w:t>
            </w:r>
            <w:r w:rsidRPr="00D94222">
              <w:rPr>
                <w:rFonts w:ascii="Times New Roman" w:hAnsi="Times New Roman" w:cs="Times New Roman"/>
                <w:sz w:val="24"/>
                <w:szCs w:val="24"/>
              </w:rPr>
              <w:lastRenderedPageBreak/>
              <w:t xml:space="preserve">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В1-683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840,000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840,0</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32</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В1-683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336,000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336,0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33</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В1-683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487,200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487,2</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2520" w:type="dxa"/>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1409"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shd w:val="clear" w:color="auto" w:fill="B8CCE4"/>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34</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В1-684</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114,800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114,8</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35</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В1-690</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560,000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560,0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w:t>
            </w:r>
            <w:r w:rsidRPr="00D94222">
              <w:rPr>
                <w:rFonts w:ascii="Times New Roman" w:hAnsi="Times New Roman" w:cs="Times New Roman"/>
                <w:sz w:val="24"/>
                <w:szCs w:val="24"/>
              </w:rPr>
              <w:lastRenderedPageBreak/>
              <w:t>6</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 xml:space="preserve">Замена </w:t>
            </w:r>
            <w:r w:rsidRPr="00D94222">
              <w:rPr>
                <w:rFonts w:ascii="Times New Roman" w:hAnsi="Times New Roman" w:cs="Times New Roman"/>
                <w:sz w:val="24"/>
                <w:szCs w:val="24"/>
              </w:rPr>
              <w:lastRenderedPageBreak/>
              <w:t xml:space="preserve">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В1-691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576,800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576,8</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37</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В1-691</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86,800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86,8</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38</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С4-883</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246,400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246,4</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39</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С4-886</w:t>
            </w:r>
          </w:p>
        </w:tc>
        <w:tc>
          <w:tcPr>
            <w:tcW w:w="1409"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1792,000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w:t>
            </w: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40</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С7-890</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1680,000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840,0</w:t>
            </w: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840,0</w:t>
            </w: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41</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Замена кабельной линии Вл-</w:t>
            </w:r>
            <w:r w:rsidRPr="00D94222">
              <w:rPr>
                <w:rFonts w:ascii="Times New Roman" w:hAnsi="Times New Roman" w:cs="Times New Roman"/>
                <w:sz w:val="24"/>
                <w:szCs w:val="24"/>
              </w:rPr>
              <w:lastRenderedPageBreak/>
              <w:t xml:space="preserve">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С4-880</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907,200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907,2</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42</w:t>
            </w:r>
          </w:p>
        </w:tc>
        <w:tc>
          <w:tcPr>
            <w:tcW w:w="25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Замена кабельной линии Вл-0,4 </w:t>
            </w:r>
            <w:proofErr w:type="spellStart"/>
            <w:r w:rsidRPr="00D94222">
              <w:rPr>
                <w:rFonts w:ascii="Times New Roman" w:hAnsi="Times New Roman" w:cs="Times New Roman"/>
                <w:sz w:val="24"/>
                <w:szCs w:val="24"/>
              </w:rPr>
              <w:t>кВ</w:t>
            </w:r>
            <w:proofErr w:type="spellEnd"/>
            <w:r w:rsidRPr="00D94222">
              <w:rPr>
                <w:rFonts w:ascii="Times New Roman" w:hAnsi="Times New Roman" w:cs="Times New Roman"/>
                <w:sz w:val="24"/>
                <w:szCs w:val="24"/>
              </w:rPr>
              <w:t xml:space="preserve"> от КТП С4-878</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840,000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840,0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43</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Разработка нормативов технологических потерь электрической энергии</w:t>
            </w:r>
          </w:p>
          <w:p w:rsidR="004A448D" w:rsidRPr="00D94222" w:rsidRDefault="004A448D" w:rsidP="004A448D">
            <w:pPr>
              <w:spacing w:line="360" w:lineRule="auto"/>
              <w:rPr>
                <w:rFonts w:ascii="Times New Roman" w:hAnsi="Times New Roman" w:cs="Times New Roman"/>
                <w:sz w:val="24"/>
                <w:szCs w:val="24"/>
              </w:rPr>
            </w:pP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896,0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44</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Приобретение  аппарата для отыскания мест повреждения в кабельных линиях 10 </w:t>
            </w:r>
            <w:proofErr w:type="spellStart"/>
            <w:r w:rsidRPr="00D94222">
              <w:rPr>
                <w:rFonts w:ascii="Times New Roman" w:hAnsi="Times New Roman" w:cs="Times New Roman"/>
                <w:sz w:val="24"/>
                <w:szCs w:val="24"/>
              </w:rPr>
              <w:t>кВ</w:t>
            </w:r>
            <w:proofErr w:type="spellEnd"/>
          </w:p>
          <w:p w:rsidR="004A448D" w:rsidRPr="00D94222" w:rsidRDefault="004A448D" w:rsidP="004A448D">
            <w:pPr>
              <w:spacing w:line="360" w:lineRule="auto"/>
              <w:rPr>
                <w:rFonts w:ascii="Times New Roman" w:hAnsi="Times New Roman" w:cs="Times New Roman"/>
                <w:sz w:val="24"/>
                <w:szCs w:val="24"/>
              </w:rPr>
            </w:pP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438,000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438,0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w:t>
            </w:r>
            <w:r w:rsidRPr="00D94222">
              <w:rPr>
                <w:rFonts w:ascii="Times New Roman" w:hAnsi="Times New Roman" w:cs="Times New Roman"/>
                <w:sz w:val="24"/>
                <w:szCs w:val="24"/>
              </w:rPr>
              <w:lastRenderedPageBreak/>
              <w:t>5</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 xml:space="preserve">Замена ламп </w:t>
            </w:r>
            <w:r w:rsidRPr="00D94222">
              <w:rPr>
                <w:rFonts w:ascii="Times New Roman" w:hAnsi="Times New Roman" w:cs="Times New Roman"/>
                <w:sz w:val="24"/>
                <w:szCs w:val="24"/>
              </w:rPr>
              <w:lastRenderedPageBreak/>
              <w:t>накаливания на энергосберегающие лампы</w:t>
            </w:r>
          </w:p>
          <w:p w:rsidR="004A448D" w:rsidRPr="00D94222" w:rsidRDefault="004A448D" w:rsidP="004A448D">
            <w:pPr>
              <w:spacing w:line="360" w:lineRule="auto"/>
              <w:rPr>
                <w:rFonts w:ascii="Times New Roman" w:hAnsi="Times New Roman" w:cs="Times New Roman"/>
                <w:sz w:val="24"/>
                <w:szCs w:val="24"/>
                <w:highlight w:val="yellow"/>
              </w:rPr>
            </w:pP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lastRenderedPageBreak/>
              <w:t>450,000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450,0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46</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Установка датчиков движения в проходных коридорах, схемах дежурного освещения, местах общего пользования</w:t>
            </w:r>
          </w:p>
          <w:p w:rsidR="004A448D" w:rsidRPr="00D94222" w:rsidRDefault="004A448D" w:rsidP="004A448D">
            <w:pPr>
              <w:spacing w:line="360" w:lineRule="auto"/>
              <w:rPr>
                <w:rFonts w:ascii="Times New Roman" w:hAnsi="Times New Roman" w:cs="Times New Roman"/>
                <w:sz w:val="24"/>
                <w:szCs w:val="24"/>
                <w:highlight w:val="yellow"/>
              </w:rPr>
            </w:pP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109,7000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109,7</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47</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Проектирование и монтаж системы </w:t>
            </w:r>
          </w:p>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АИИС КУЭ "</w:t>
            </w:r>
            <w:proofErr w:type="spellStart"/>
            <w:r w:rsidRPr="00D94222">
              <w:rPr>
                <w:rFonts w:ascii="Times New Roman" w:hAnsi="Times New Roman" w:cs="Times New Roman"/>
                <w:sz w:val="24"/>
                <w:szCs w:val="24"/>
              </w:rPr>
              <w:t>Smart</w:t>
            </w:r>
            <w:proofErr w:type="spellEnd"/>
            <w:r w:rsidRPr="00D94222">
              <w:rPr>
                <w:rFonts w:ascii="Times New Roman" w:hAnsi="Times New Roman" w:cs="Times New Roman"/>
                <w:sz w:val="24"/>
                <w:szCs w:val="24"/>
              </w:rPr>
              <w:t xml:space="preserve"> IMS"</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65,5000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65,5</w:t>
            </w: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48</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Замена силовых трансформаторов на ПС «Веселая» 2х2,5 МВА на 4 МВА</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2500,000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1250,0</w:t>
            </w:r>
          </w:p>
        </w:tc>
        <w:tc>
          <w:tcPr>
            <w:tcW w:w="1352"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1250,0</w:t>
            </w: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r w:rsidR="004A448D" w:rsidRPr="004A448D" w:rsidTr="00C94616">
        <w:trPr>
          <w:trHeight w:val="175"/>
        </w:trPr>
        <w:tc>
          <w:tcPr>
            <w:tcW w:w="720" w:type="dxa"/>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49</w:t>
            </w:r>
          </w:p>
        </w:tc>
        <w:tc>
          <w:tcPr>
            <w:tcW w:w="2520" w:type="dxa"/>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Замена силовых трансформаторов на ПС «Сосыка» 5 МВА на 6,3 МВА</w:t>
            </w:r>
          </w:p>
        </w:tc>
        <w:tc>
          <w:tcPr>
            <w:tcW w:w="1409"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3075,540</w:t>
            </w: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71"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4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2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460" w:type="dxa"/>
            <w:vAlign w:val="center"/>
          </w:tcPr>
          <w:p w:rsidR="004A448D" w:rsidRPr="004A448D" w:rsidRDefault="004A448D" w:rsidP="004A448D">
            <w:pPr>
              <w:spacing w:line="360" w:lineRule="auto"/>
              <w:rPr>
                <w:rFonts w:ascii="Times New Roman" w:hAnsi="Times New Roman" w:cs="Times New Roman"/>
                <w:sz w:val="28"/>
                <w:szCs w:val="28"/>
              </w:rPr>
            </w:pPr>
          </w:p>
        </w:tc>
        <w:tc>
          <w:tcPr>
            <w:tcW w:w="1352" w:type="dxa"/>
            <w:vAlign w:val="center"/>
          </w:tcPr>
          <w:p w:rsidR="004A448D" w:rsidRPr="004A448D" w:rsidRDefault="004A448D" w:rsidP="004A448D">
            <w:pPr>
              <w:spacing w:line="360" w:lineRule="auto"/>
              <w:rPr>
                <w:rFonts w:ascii="Times New Roman" w:hAnsi="Times New Roman" w:cs="Times New Roman"/>
                <w:sz w:val="28"/>
                <w:szCs w:val="28"/>
              </w:rPr>
            </w:pP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1537,77</w:t>
            </w:r>
          </w:p>
        </w:tc>
        <w:tc>
          <w:tcPr>
            <w:tcW w:w="900" w:type="dxa"/>
            <w:vAlign w:val="center"/>
          </w:tcPr>
          <w:p w:rsidR="004A448D" w:rsidRPr="004A448D" w:rsidRDefault="004A448D" w:rsidP="0007355A">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1537,77</w:t>
            </w:r>
          </w:p>
        </w:tc>
        <w:tc>
          <w:tcPr>
            <w:tcW w:w="1294" w:type="dxa"/>
            <w:vAlign w:val="center"/>
          </w:tcPr>
          <w:p w:rsidR="004A448D" w:rsidRPr="004A448D" w:rsidRDefault="004A448D" w:rsidP="004A448D">
            <w:pPr>
              <w:spacing w:line="360" w:lineRule="auto"/>
              <w:rPr>
                <w:rFonts w:ascii="Times New Roman" w:hAnsi="Times New Roman" w:cs="Times New Roman"/>
                <w:sz w:val="28"/>
                <w:szCs w:val="28"/>
              </w:rPr>
            </w:pPr>
          </w:p>
        </w:tc>
      </w:tr>
    </w:tbl>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rPr>
        <w:sectPr w:rsidR="004A448D" w:rsidRPr="004A448D" w:rsidSect="00C94616">
          <w:pgSz w:w="16838" w:h="11906" w:orient="landscape" w:code="9"/>
          <w:pgMar w:top="1588" w:right="567" w:bottom="680" w:left="794" w:header="709" w:footer="709" w:gutter="0"/>
          <w:cols w:space="708"/>
          <w:docGrid w:linePitch="360"/>
        </w:sectPr>
      </w:pPr>
    </w:p>
    <w:p w:rsidR="004A448D" w:rsidRPr="00D94222" w:rsidRDefault="004A448D" w:rsidP="00D94222">
      <w:pPr>
        <w:spacing w:line="360" w:lineRule="auto"/>
        <w:jc w:val="center"/>
        <w:rPr>
          <w:rFonts w:ascii="Times New Roman" w:hAnsi="Times New Roman" w:cs="Times New Roman"/>
          <w:b/>
          <w:sz w:val="28"/>
          <w:szCs w:val="28"/>
        </w:rPr>
      </w:pPr>
      <w:r w:rsidRPr="00D94222">
        <w:rPr>
          <w:rFonts w:ascii="Times New Roman" w:hAnsi="Times New Roman" w:cs="Times New Roman"/>
          <w:b/>
          <w:sz w:val="28"/>
          <w:szCs w:val="28"/>
        </w:rPr>
        <w:lastRenderedPageBreak/>
        <w:t>6.10.9. ИНВЕСТИЦИОННЫЕ ПРОЕКТЫ ПО ГАЗОСНАБЖЕНИЮ</w:t>
      </w:r>
    </w:p>
    <w:p w:rsidR="004A448D" w:rsidRPr="004A448D" w:rsidRDefault="004A448D" w:rsidP="004A448D">
      <w:pPr>
        <w:spacing w:line="360" w:lineRule="auto"/>
        <w:rPr>
          <w:rFonts w:ascii="Times New Roman" w:hAnsi="Times New Roman" w:cs="Times New Roman"/>
          <w:sz w:val="28"/>
          <w:szCs w:val="28"/>
        </w:rPr>
      </w:pPr>
    </w:p>
    <w:p w:rsidR="004A448D" w:rsidRPr="004A448D" w:rsidRDefault="004A448D" w:rsidP="00D94222">
      <w:pPr>
        <w:spacing w:line="360" w:lineRule="auto"/>
        <w:ind w:firstLine="0"/>
        <w:rPr>
          <w:rFonts w:ascii="Times New Roman" w:hAnsi="Times New Roman" w:cs="Times New Roman"/>
          <w:sz w:val="28"/>
          <w:szCs w:val="28"/>
        </w:rPr>
      </w:pPr>
      <w:r w:rsidRPr="004A448D">
        <w:rPr>
          <w:rFonts w:ascii="Times New Roman" w:hAnsi="Times New Roman" w:cs="Times New Roman"/>
          <w:sz w:val="28"/>
          <w:szCs w:val="28"/>
        </w:rPr>
        <w:t>Программой инвестиционного проекта в газоснабжении предусмотрены мероприятия на 2014-2024 годы на сумму 6901,100 тыс. руб. (таблица № 16).</w:t>
      </w:r>
    </w:p>
    <w:p w:rsidR="004A448D" w:rsidRPr="004A448D" w:rsidRDefault="004A448D" w:rsidP="00D9422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газоснабжению на 2014 – 2024 годы</w:t>
      </w:r>
    </w:p>
    <w:p w:rsidR="004A448D" w:rsidRPr="004A448D" w:rsidRDefault="004A448D" w:rsidP="004A448D">
      <w:pPr>
        <w:spacing w:line="360" w:lineRule="auto"/>
        <w:rPr>
          <w:rFonts w:ascii="Times New Roman" w:hAnsi="Times New Roman" w:cs="Times New Roman"/>
          <w:sz w:val="28"/>
          <w:szCs w:val="28"/>
        </w:rPr>
      </w:pPr>
      <w:r w:rsidRPr="004A448D">
        <w:rPr>
          <w:rFonts w:ascii="Times New Roman" w:hAnsi="Times New Roman" w:cs="Times New Roman"/>
          <w:sz w:val="28"/>
          <w:szCs w:val="28"/>
        </w:rPr>
        <w:t>Таблица № 15</w:t>
      </w:r>
    </w:p>
    <w:tbl>
      <w:tblPr>
        <w:tblW w:w="15680" w:type="dxa"/>
        <w:tblInd w:w="2" w:type="dxa"/>
        <w:tblLayout w:type="fixed"/>
        <w:tblLook w:val="0000" w:firstRow="0" w:lastRow="0" w:firstColumn="0" w:lastColumn="0" w:noHBand="0" w:noVBand="0"/>
      </w:tblPr>
      <w:tblGrid>
        <w:gridCol w:w="646"/>
        <w:gridCol w:w="2700"/>
        <w:gridCol w:w="1620"/>
        <w:gridCol w:w="720"/>
        <w:gridCol w:w="1440"/>
        <w:gridCol w:w="988"/>
        <w:gridCol w:w="1260"/>
        <w:gridCol w:w="1440"/>
        <w:gridCol w:w="1260"/>
        <w:gridCol w:w="1260"/>
        <w:gridCol w:w="1124"/>
        <w:gridCol w:w="1222"/>
      </w:tblGrid>
      <w:tr w:rsidR="004A448D" w:rsidRPr="004A448D" w:rsidTr="00C94616">
        <w:trPr>
          <w:trHeight w:val="690"/>
        </w:trPr>
        <w:tc>
          <w:tcPr>
            <w:tcW w:w="646" w:type="dxa"/>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 </w:t>
            </w:r>
            <w:proofErr w:type="spellStart"/>
            <w:r w:rsidRPr="00D94222">
              <w:rPr>
                <w:rFonts w:ascii="Times New Roman" w:hAnsi="Times New Roman" w:cs="Times New Roman"/>
                <w:sz w:val="24"/>
                <w:szCs w:val="24"/>
              </w:rPr>
              <w:t>пп</w:t>
            </w:r>
            <w:proofErr w:type="spellEnd"/>
          </w:p>
        </w:tc>
        <w:tc>
          <w:tcPr>
            <w:tcW w:w="2700" w:type="dxa"/>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Наименование мероприятий</w:t>
            </w:r>
          </w:p>
        </w:tc>
        <w:tc>
          <w:tcPr>
            <w:tcW w:w="12334" w:type="dxa"/>
            <w:gridSpan w:val="10"/>
            <w:tcBorders>
              <w:top w:val="single" w:sz="4" w:space="0" w:color="auto"/>
              <w:left w:val="nil"/>
              <w:bottom w:val="single" w:sz="4" w:space="0" w:color="auto"/>
              <w:right w:val="single" w:sz="4" w:space="0" w:color="000000"/>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Период реализации мероприятий по годам, </w:t>
            </w:r>
            <w:proofErr w:type="spellStart"/>
            <w:r w:rsidRPr="00D94222">
              <w:rPr>
                <w:rFonts w:ascii="Times New Roman" w:hAnsi="Times New Roman" w:cs="Times New Roman"/>
                <w:sz w:val="24"/>
                <w:szCs w:val="24"/>
              </w:rPr>
              <w:t>тыс</w:t>
            </w:r>
            <w:proofErr w:type="gramStart"/>
            <w:r w:rsidRPr="00D94222">
              <w:rPr>
                <w:rFonts w:ascii="Times New Roman" w:hAnsi="Times New Roman" w:cs="Times New Roman"/>
                <w:sz w:val="24"/>
                <w:szCs w:val="24"/>
              </w:rPr>
              <w:t>.р</w:t>
            </w:r>
            <w:proofErr w:type="gramEnd"/>
            <w:r w:rsidRPr="00D94222">
              <w:rPr>
                <w:rFonts w:ascii="Times New Roman" w:hAnsi="Times New Roman" w:cs="Times New Roman"/>
                <w:sz w:val="24"/>
                <w:szCs w:val="24"/>
              </w:rPr>
              <w:t>уб</w:t>
            </w:r>
            <w:proofErr w:type="spellEnd"/>
            <w:r w:rsidRPr="00D94222">
              <w:rPr>
                <w:rFonts w:ascii="Times New Roman" w:hAnsi="Times New Roman" w:cs="Times New Roman"/>
                <w:sz w:val="24"/>
                <w:szCs w:val="24"/>
              </w:rPr>
              <w:t>.</w:t>
            </w:r>
          </w:p>
        </w:tc>
      </w:tr>
      <w:tr w:rsidR="004A448D" w:rsidRPr="004A448D" w:rsidTr="00C94616">
        <w:trPr>
          <w:trHeight w:val="521"/>
        </w:trPr>
        <w:tc>
          <w:tcPr>
            <w:tcW w:w="646"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2700"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1620" w:type="dxa"/>
            <w:tcBorders>
              <w:top w:val="single" w:sz="4" w:space="0" w:color="auto"/>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Всего</w:t>
            </w:r>
          </w:p>
        </w:tc>
        <w:tc>
          <w:tcPr>
            <w:tcW w:w="7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 xml:space="preserve">2014 </w:t>
            </w:r>
          </w:p>
        </w:tc>
        <w:tc>
          <w:tcPr>
            <w:tcW w:w="144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2015</w:t>
            </w:r>
          </w:p>
        </w:tc>
        <w:tc>
          <w:tcPr>
            <w:tcW w:w="988"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 xml:space="preserve">2016 </w:t>
            </w:r>
          </w:p>
        </w:tc>
        <w:tc>
          <w:tcPr>
            <w:tcW w:w="126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2017</w:t>
            </w:r>
          </w:p>
        </w:tc>
        <w:tc>
          <w:tcPr>
            <w:tcW w:w="144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 xml:space="preserve">2018 </w:t>
            </w:r>
          </w:p>
        </w:tc>
        <w:tc>
          <w:tcPr>
            <w:tcW w:w="126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 xml:space="preserve">2019 </w:t>
            </w:r>
          </w:p>
        </w:tc>
        <w:tc>
          <w:tcPr>
            <w:tcW w:w="126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 xml:space="preserve">2020 </w:t>
            </w:r>
          </w:p>
        </w:tc>
        <w:tc>
          <w:tcPr>
            <w:tcW w:w="1124"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2022</w:t>
            </w:r>
          </w:p>
        </w:tc>
        <w:tc>
          <w:tcPr>
            <w:tcW w:w="1222"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2024</w:t>
            </w:r>
          </w:p>
        </w:tc>
      </w:tr>
      <w:tr w:rsidR="004A448D" w:rsidRPr="004A448D" w:rsidTr="00C94616">
        <w:trPr>
          <w:trHeight w:val="309"/>
        </w:trPr>
        <w:tc>
          <w:tcPr>
            <w:tcW w:w="646" w:type="dxa"/>
            <w:tcBorders>
              <w:top w:val="nil"/>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w:t>
            </w:r>
          </w:p>
        </w:tc>
        <w:tc>
          <w:tcPr>
            <w:tcW w:w="270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2</w:t>
            </w:r>
          </w:p>
        </w:tc>
        <w:tc>
          <w:tcPr>
            <w:tcW w:w="1620" w:type="dxa"/>
            <w:tcBorders>
              <w:top w:val="single" w:sz="4" w:space="0" w:color="auto"/>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4</w:t>
            </w:r>
          </w:p>
        </w:tc>
        <w:tc>
          <w:tcPr>
            <w:tcW w:w="1440"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5</w:t>
            </w:r>
          </w:p>
        </w:tc>
        <w:tc>
          <w:tcPr>
            <w:tcW w:w="988" w:type="dxa"/>
            <w:tcBorders>
              <w:top w:val="nil"/>
              <w:left w:val="nil"/>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6</w:t>
            </w:r>
          </w:p>
        </w:tc>
        <w:tc>
          <w:tcPr>
            <w:tcW w:w="1260" w:type="dxa"/>
            <w:tcBorders>
              <w:top w:val="nil"/>
              <w:left w:val="nil"/>
              <w:bottom w:val="single" w:sz="4" w:space="0" w:color="auto"/>
              <w:right w:val="single" w:sz="4" w:space="0" w:color="auto"/>
            </w:tcBorders>
            <w:shd w:val="clear" w:color="auto" w:fill="B8CCE4"/>
            <w:noWrap/>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7</w:t>
            </w:r>
          </w:p>
        </w:tc>
        <w:tc>
          <w:tcPr>
            <w:tcW w:w="1440" w:type="dxa"/>
            <w:tcBorders>
              <w:top w:val="nil"/>
              <w:left w:val="nil"/>
              <w:bottom w:val="single" w:sz="4" w:space="0" w:color="auto"/>
              <w:right w:val="single" w:sz="4" w:space="0" w:color="auto"/>
            </w:tcBorders>
            <w:shd w:val="clear" w:color="auto" w:fill="B8CCE4"/>
            <w:noWrap/>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8</w:t>
            </w:r>
          </w:p>
        </w:tc>
        <w:tc>
          <w:tcPr>
            <w:tcW w:w="1260" w:type="dxa"/>
            <w:tcBorders>
              <w:top w:val="nil"/>
              <w:left w:val="nil"/>
              <w:bottom w:val="single" w:sz="4" w:space="0" w:color="auto"/>
              <w:right w:val="single" w:sz="4" w:space="0" w:color="auto"/>
            </w:tcBorders>
            <w:shd w:val="clear" w:color="auto" w:fill="B8CCE4"/>
            <w:noWrap/>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9</w:t>
            </w:r>
          </w:p>
        </w:tc>
        <w:tc>
          <w:tcPr>
            <w:tcW w:w="1260" w:type="dxa"/>
            <w:tcBorders>
              <w:top w:val="nil"/>
              <w:left w:val="nil"/>
              <w:bottom w:val="single" w:sz="4" w:space="0" w:color="auto"/>
              <w:right w:val="single" w:sz="4" w:space="0" w:color="auto"/>
            </w:tcBorders>
            <w:shd w:val="clear" w:color="auto" w:fill="B8CCE4"/>
            <w:noWrap/>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10</w:t>
            </w:r>
          </w:p>
        </w:tc>
        <w:tc>
          <w:tcPr>
            <w:tcW w:w="1124" w:type="dxa"/>
            <w:tcBorders>
              <w:top w:val="nil"/>
              <w:left w:val="nil"/>
              <w:bottom w:val="single" w:sz="4" w:space="0" w:color="auto"/>
              <w:right w:val="single" w:sz="4" w:space="0" w:color="auto"/>
            </w:tcBorders>
            <w:shd w:val="clear" w:color="auto" w:fill="B8CCE4"/>
            <w:noWrap/>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11</w:t>
            </w:r>
          </w:p>
        </w:tc>
        <w:tc>
          <w:tcPr>
            <w:tcW w:w="1222" w:type="dxa"/>
            <w:tcBorders>
              <w:top w:val="nil"/>
              <w:left w:val="nil"/>
              <w:bottom w:val="single" w:sz="4" w:space="0" w:color="auto"/>
              <w:right w:val="single" w:sz="4" w:space="0" w:color="auto"/>
            </w:tcBorders>
            <w:shd w:val="clear" w:color="auto" w:fill="B8CCE4"/>
            <w:noWrap/>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12</w:t>
            </w:r>
          </w:p>
        </w:tc>
      </w:tr>
      <w:tr w:rsidR="004A448D" w:rsidRPr="004A448D" w:rsidTr="00C94616">
        <w:trPr>
          <w:trHeight w:val="1020"/>
        </w:trPr>
        <w:tc>
          <w:tcPr>
            <w:tcW w:w="646" w:type="dxa"/>
            <w:tcBorders>
              <w:top w:val="nil"/>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w:t>
            </w:r>
          </w:p>
        </w:tc>
        <w:tc>
          <w:tcPr>
            <w:tcW w:w="2700" w:type="dxa"/>
            <w:tcBorders>
              <w:top w:val="nil"/>
              <w:left w:val="nil"/>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Проложить газопроводы среднего давления</w:t>
            </w:r>
          </w:p>
        </w:tc>
        <w:tc>
          <w:tcPr>
            <w:tcW w:w="1620" w:type="dxa"/>
            <w:tcBorders>
              <w:top w:val="single" w:sz="4" w:space="0" w:color="auto"/>
              <w:left w:val="nil"/>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4320,000</w:t>
            </w:r>
          </w:p>
        </w:tc>
        <w:tc>
          <w:tcPr>
            <w:tcW w:w="7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440" w:type="dxa"/>
            <w:tcBorders>
              <w:top w:val="nil"/>
              <w:left w:val="nil"/>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988" w:type="dxa"/>
            <w:tcBorders>
              <w:top w:val="nil"/>
              <w:left w:val="nil"/>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260"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440" w:type="dxa"/>
            <w:tcBorders>
              <w:top w:val="nil"/>
              <w:left w:val="nil"/>
              <w:bottom w:val="single" w:sz="4" w:space="0" w:color="auto"/>
              <w:right w:val="single" w:sz="4" w:space="0" w:color="auto"/>
            </w:tcBorders>
            <w:noWrap/>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4320,000</w:t>
            </w:r>
          </w:p>
        </w:tc>
        <w:tc>
          <w:tcPr>
            <w:tcW w:w="1260"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260"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124"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222"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r>
      <w:tr w:rsidR="004A448D" w:rsidRPr="004A448D" w:rsidTr="00C94616">
        <w:trPr>
          <w:trHeight w:val="1785"/>
        </w:trPr>
        <w:tc>
          <w:tcPr>
            <w:tcW w:w="64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2700" w:type="dxa"/>
            <w:tcBorders>
              <w:top w:val="nil"/>
              <w:left w:val="nil"/>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Предусмотреть установку ГРП (ГРПШ)</w:t>
            </w:r>
          </w:p>
          <w:p w:rsidR="004A448D" w:rsidRPr="00D94222" w:rsidRDefault="004A448D" w:rsidP="004A448D">
            <w:pPr>
              <w:spacing w:line="360" w:lineRule="auto"/>
              <w:rPr>
                <w:rFonts w:ascii="Times New Roman" w:hAnsi="Times New Roman" w:cs="Times New Roman"/>
                <w:sz w:val="24"/>
                <w:szCs w:val="24"/>
              </w:rPr>
            </w:pPr>
          </w:p>
        </w:tc>
        <w:tc>
          <w:tcPr>
            <w:tcW w:w="1620" w:type="dxa"/>
            <w:tcBorders>
              <w:top w:val="single" w:sz="4" w:space="0" w:color="auto"/>
              <w:left w:val="nil"/>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2581,100</w:t>
            </w:r>
          </w:p>
        </w:tc>
        <w:tc>
          <w:tcPr>
            <w:tcW w:w="7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440" w:type="dxa"/>
            <w:tcBorders>
              <w:top w:val="nil"/>
              <w:left w:val="nil"/>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988"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260" w:type="dxa"/>
            <w:tcBorders>
              <w:top w:val="nil"/>
              <w:left w:val="nil"/>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440"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260" w:type="dxa"/>
            <w:tcBorders>
              <w:top w:val="nil"/>
              <w:left w:val="nil"/>
              <w:bottom w:val="single" w:sz="4" w:space="0" w:color="auto"/>
              <w:right w:val="single" w:sz="4" w:space="0" w:color="auto"/>
            </w:tcBorders>
            <w:noWrap/>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2581,100</w:t>
            </w:r>
          </w:p>
        </w:tc>
        <w:tc>
          <w:tcPr>
            <w:tcW w:w="1260"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124"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c>
          <w:tcPr>
            <w:tcW w:w="1222" w:type="dxa"/>
            <w:tcBorders>
              <w:top w:val="nil"/>
              <w:left w:val="nil"/>
              <w:bottom w:val="single" w:sz="4" w:space="0" w:color="auto"/>
              <w:right w:val="single" w:sz="4" w:space="0" w:color="auto"/>
            </w:tcBorders>
            <w:noWrap/>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w:t>
            </w:r>
          </w:p>
        </w:tc>
      </w:tr>
    </w:tbl>
    <w:p w:rsidR="004A448D" w:rsidRPr="004A448D" w:rsidRDefault="004A448D" w:rsidP="004A448D">
      <w:pPr>
        <w:spacing w:line="360" w:lineRule="auto"/>
        <w:rPr>
          <w:rFonts w:ascii="Times New Roman" w:hAnsi="Times New Roman" w:cs="Times New Roman"/>
          <w:sz w:val="28"/>
          <w:szCs w:val="28"/>
          <w:highlight w:val="yellow"/>
        </w:rPr>
        <w:sectPr w:rsidR="004A448D" w:rsidRPr="004A448D" w:rsidSect="00C94616">
          <w:pgSz w:w="16838" w:h="11906" w:orient="landscape" w:code="9"/>
          <w:pgMar w:top="1701" w:right="567" w:bottom="851" w:left="680" w:header="709" w:footer="709" w:gutter="0"/>
          <w:cols w:space="708"/>
          <w:docGrid w:linePitch="360"/>
        </w:sectPr>
      </w:pPr>
    </w:p>
    <w:p w:rsidR="004A448D" w:rsidRPr="00D94222" w:rsidRDefault="004A448D" w:rsidP="00D94222">
      <w:pPr>
        <w:spacing w:line="360" w:lineRule="auto"/>
        <w:jc w:val="center"/>
        <w:rPr>
          <w:rFonts w:ascii="Times New Roman" w:hAnsi="Times New Roman" w:cs="Times New Roman"/>
          <w:b/>
          <w:sz w:val="28"/>
          <w:szCs w:val="28"/>
        </w:rPr>
      </w:pPr>
      <w:r w:rsidRPr="00D94222">
        <w:rPr>
          <w:rFonts w:ascii="Times New Roman" w:hAnsi="Times New Roman" w:cs="Times New Roman"/>
          <w:b/>
          <w:sz w:val="28"/>
          <w:szCs w:val="28"/>
        </w:rPr>
        <w:lastRenderedPageBreak/>
        <w:t>6.10.10. ИНВЕСТИЦИОННЫЕ ПРОЕКТЫ ПО УТИЛИЗАЦИИ (ЗАХОРОНЕНИЮ) ТБО</w:t>
      </w:r>
    </w:p>
    <w:p w:rsidR="004A448D" w:rsidRPr="004A448D" w:rsidRDefault="004A448D" w:rsidP="00D9422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Программой инвестиционного проекта по утилизации (захоронению) ТБО предусмотрены мероприятия по модернизации комплекса сортировки твердых бытовых отходов на 2014-2024 годы на сумму 493358,730 тыс. руб. (таблица № 16).</w:t>
      </w:r>
    </w:p>
    <w:p w:rsidR="004A448D" w:rsidRPr="004A448D" w:rsidRDefault="004A448D" w:rsidP="00D94222">
      <w:pPr>
        <w:spacing w:line="360" w:lineRule="auto"/>
        <w:ind w:left="0" w:firstLine="0"/>
        <w:rPr>
          <w:rFonts w:ascii="Times New Roman" w:hAnsi="Times New Roman" w:cs="Times New Roman"/>
          <w:sz w:val="28"/>
          <w:szCs w:val="28"/>
        </w:rPr>
      </w:pPr>
      <w:r w:rsidRPr="004A448D">
        <w:rPr>
          <w:rFonts w:ascii="Times New Roman" w:hAnsi="Times New Roman" w:cs="Times New Roman"/>
          <w:sz w:val="28"/>
          <w:szCs w:val="28"/>
        </w:rPr>
        <w:t>Программа инвестиционных мероприятий по утилизации (захоронению) ТБО на 2014 – 2024 годы</w:t>
      </w:r>
    </w:p>
    <w:p w:rsidR="004A448D" w:rsidRPr="004A448D" w:rsidRDefault="004A448D" w:rsidP="004A448D">
      <w:pPr>
        <w:spacing w:line="360" w:lineRule="auto"/>
        <w:rPr>
          <w:rFonts w:ascii="Times New Roman" w:hAnsi="Times New Roman" w:cs="Times New Roman"/>
          <w:sz w:val="28"/>
          <w:szCs w:val="28"/>
          <w:highlight w:val="yellow"/>
        </w:rPr>
      </w:pPr>
      <w:r w:rsidRPr="004A448D">
        <w:rPr>
          <w:rFonts w:ascii="Times New Roman" w:hAnsi="Times New Roman" w:cs="Times New Roman"/>
          <w:sz w:val="28"/>
          <w:szCs w:val="28"/>
        </w:rPr>
        <w:t>Таблица № 16</w:t>
      </w:r>
    </w:p>
    <w:tbl>
      <w:tblPr>
        <w:tblW w:w="15766" w:type="dxa"/>
        <w:tblInd w:w="2" w:type="dxa"/>
        <w:tblLayout w:type="fixed"/>
        <w:tblLook w:val="0000" w:firstRow="0" w:lastRow="0" w:firstColumn="0" w:lastColumn="0" w:noHBand="0" w:noVBand="0"/>
      </w:tblPr>
      <w:tblGrid>
        <w:gridCol w:w="646"/>
        <w:gridCol w:w="5180"/>
        <w:gridCol w:w="1724"/>
        <w:gridCol w:w="1620"/>
        <w:gridCol w:w="1856"/>
        <w:gridCol w:w="1620"/>
        <w:gridCol w:w="1620"/>
        <w:gridCol w:w="1500"/>
      </w:tblGrid>
      <w:tr w:rsidR="004A448D" w:rsidRPr="004A448D" w:rsidTr="00C94616">
        <w:trPr>
          <w:trHeight w:val="303"/>
        </w:trPr>
        <w:tc>
          <w:tcPr>
            <w:tcW w:w="646" w:type="dxa"/>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D94222">
            <w:pPr>
              <w:spacing w:line="360" w:lineRule="auto"/>
              <w:ind w:left="0" w:firstLine="0"/>
              <w:jc w:val="center"/>
              <w:rPr>
                <w:rFonts w:ascii="Times New Roman" w:hAnsi="Times New Roman" w:cs="Times New Roman"/>
                <w:sz w:val="24"/>
                <w:szCs w:val="24"/>
              </w:rPr>
            </w:pPr>
            <w:proofErr w:type="gramStart"/>
            <w:r w:rsidRPr="00D94222">
              <w:rPr>
                <w:rFonts w:ascii="Times New Roman" w:hAnsi="Times New Roman" w:cs="Times New Roman"/>
                <w:sz w:val="24"/>
                <w:szCs w:val="24"/>
              </w:rPr>
              <w:t>п</w:t>
            </w:r>
            <w:proofErr w:type="gramEnd"/>
            <w:r w:rsidR="00D94222" w:rsidRPr="00D94222">
              <w:rPr>
                <w:rFonts w:ascii="Times New Roman" w:hAnsi="Times New Roman" w:cs="Times New Roman"/>
                <w:sz w:val="24"/>
                <w:szCs w:val="24"/>
              </w:rPr>
              <w:t>/п</w:t>
            </w:r>
          </w:p>
        </w:tc>
        <w:tc>
          <w:tcPr>
            <w:tcW w:w="5180" w:type="dxa"/>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Наименование мероприятия</w:t>
            </w:r>
          </w:p>
        </w:tc>
        <w:tc>
          <w:tcPr>
            <w:tcW w:w="9940"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Период реализации мероприятий по годам, </w:t>
            </w:r>
            <w:proofErr w:type="spellStart"/>
            <w:r w:rsidRPr="00D94222">
              <w:rPr>
                <w:rFonts w:ascii="Times New Roman" w:hAnsi="Times New Roman" w:cs="Times New Roman"/>
                <w:sz w:val="24"/>
                <w:szCs w:val="24"/>
              </w:rPr>
              <w:t>тыс</w:t>
            </w:r>
            <w:proofErr w:type="gramStart"/>
            <w:r w:rsidRPr="00D94222">
              <w:rPr>
                <w:rFonts w:ascii="Times New Roman" w:hAnsi="Times New Roman" w:cs="Times New Roman"/>
                <w:sz w:val="24"/>
                <w:szCs w:val="24"/>
              </w:rPr>
              <w:t>.р</w:t>
            </w:r>
            <w:proofErr w:type="gramEnd"/>
            <w:r w:rsidRPr="00D94222">
              <w:rPr>
                <w:rFonts w:ascii="Times New Roman" w:hAnsi="Times New Roman" w:cs="Times New Roman"/>
                <w:sz w:val="24"/>
                <w:szCs w:val="24"/>
              </w:rPr>
              <w:t>уб</w:t>
            </w:r>
            <w:proofErr w:type="spellEnd"/>
            <w:r w:rsidRPr="00D94222">
              <w:rPr>
                <w:rFonts w:ascii="Times New Roman" w:hAnsi="Times New Roman" w:cs="Times New Roman"/>
                <w:sz w:val="24"/>
                <w:szCs w:val="24"/>
              </w:rPr>
              <w:t>.</w:t>
            </w:r>
          </w:p>
        </w:tc>
      </w:tr>
      <w:tr w:rsidR="004A448D" w:rsidRPr="004A448D" w:rsidTr="00C94616">
        <w:trPr>
          <w:trHeight w:val="715"/>
        </w:trPr>
        <w:tc>
          <w:tcPr>
            <w:tcW w:w="646"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5180"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1724"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Всего</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2014</w:t>
            </w:r>
          </w:p>
        </w:tc>
        <w:tc>
          <w:tcPr>
            <w:tcW w:w="1856"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2015</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2016</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left="0" w:firstLine="0"/>
              <w:rPr>
                <w:rFonts w:ascii="Times New Roman" w:hAnsi="Times New Roman" w:cs="Times New Roman"/>
                <w:sz w:val="24"/>
                <w:szCs w:val="24"/>
              </w:rPr>
            </w:pPr>
            <w:r w:rsidRPr="00D94222">
              <w:rPr>
                <w:rFonts w:ascii="Times New Roman" w:hAnsi="Times New Roman" w:cs="Times New Roman"/>
                <w:sz w:val="24"/>
                <w:szCs w:val="24"/>
              </w:rPr>
              <w:t>2017</w:t>
            </w:r>
          </w:p>
        </w:tc>
        <w:tc>
          <w:tcPr>
            <w:tcW w:w="150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2018 - 2024</w:t>
            </w:r>
          </w:p>
        </w:tc>
      </w:tr>
      <w:tr w:rsidR="004A448D" w:rsidRPr="004A448D" w:rsidTr="00C94616">
        <w:trPr>
          <w:trHeight w:val="252"/>
        </w:trPr>
        <w:tc>
          <w:tcPr>
            <w:tcW w:w="646"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w:t>
            </w:r>
          </w:p>
        </w:tc>
        <w:tc>
          <w:tcPr>
            <w:tcW w:w="518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1724"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w:t>
            </w:r>
          </w:p>
        </w:tc>
        <w:tc>
          <w:tcPr>
            <w:tcW w:w="1856"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6</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7</w:t>
            </w:r>
          </w:p>
        </w:tc>
        <w:tc>
          <w:tcPr>
            <w:tcW w:w="150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8</w:t>
            </w:r>
          </w:p>
        </w:tc>
      </w:tr>
      <w:tr w:rsidR="004A448D" w:rsidRPr="004A448D" w:rsidTr="00C94616">
        <w:trPr>
          <w:trHeight w:val="791"/>
        </w:trPr>
        <w:tc>
          <w:tcPr>
            <w:tcW w:w="64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1</w:t>
            </w:r>
          </w:p>
        </w:tc>
        <w:tc>
          <w:tcPr>
            <w:tcW w:w="518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Разработка ПСД на строительство полигона захоронения, утилизации и переработки твердых промышленных, нерадиоактивных и бытовых отходов</w:t>
            </w:r>
          </w:p>
        </w:tc>
        <w:tc>
          <w:tcPr>
            <w:tcW w:w="1724"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3600,000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3600,000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50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r>
      <w:tr w:rsidR="004A448D" w:rsidRPr="004A448D" w:rsidTr="00C94616">
        <w:trPr>
          <w:trHeight w:val="791"/>
        </w:trPr>
        <w:tc>
          <w:tcPr>
            <w:tcW w:w="64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2</w:t>
            </w:r>
          </w:p>
        </w:tc>
        <w:tc>
          <w:tcPr>
            <w:tcW w:w="518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Строительство полигона захоронения, утилизации и переработки твердых промышленных, нерадиоактивных и бытовых отходов</w:t>
            </w:r>
          </w:p>
        </w:tc>
        <w:tc>
          <w:tcPr>
            <w:tcW w:w="1724"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454825,730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193823,250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261002,480</w:t>
            </w:r>
          </w:p>
        </w:tc>
        <w:tc>
          <w:tcPr>
            <w:tcW w:w="150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r>
      <w:tr w:rsidR="004A448D" w:rsidRPr="004A448D" w:rsidTr="00C94616">
        <w:trPr>
          <w:trHeight w:val="791"/>
        </w:trPr>
        <w:tc>
          <w:tcPr>
            <w:tcW w:w="64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3</w:t>
            </w:r>
          </w:p>
        </w:tc>
        <w:tc>
          <w:tcPr>
            <w:tcW w:w="518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Выполнение проектных работ на модернизацию комплекса сортировки ТБО</w:t>
            </w:r>
          </w:p>
        </w:tc>
        <w:tc>
          <w:tcPr>
            <w:tcW w:w="1724"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1240,000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1240,000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50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r>
      <w:tr w:rsidR="004A448D" w:rsidRPr="004A448D" w:rsidTr="00C94616">
        <w:trPr>
          <w:trHeight w:val="354"/>
        </w:trPr>
        <w:tc>
          <w:tcPr>
            <w:tcW w:w="64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4</w:t>
            </w:r>
          </w:p>
        </w:tc>
        <w:tc>
          <w:tcPr>
            <w:tcW w:w="518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 xml:space="preserve">Осуществление строительства </w:t>
            </w:r>
            <w:r w:rsidRPr="00D94222">
              <w:rPr>
                <w:rFonts w:ascii="Times New Roman" w:hAnsi="Times New Roman" w:cs="Times New Roman"/>
                <w:sz w:val="24"/>
                <w:szCs w:val="24"/>
              </w:rPr>
              <w:lastRenderedPageBreak/>
              <w:t>подъездной дороги к полигону ТБО</w:t>
            </w:r>
          </w:p>
        </w:tc>
        <w:tc>
          <w:tcPr>
            <w:tcW w:w="1724"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lastRenderedPageBreak/>
              <w:t>1078,000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1078,000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50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r>
      <w:tr w:rsidR="004A448D" w:rsidRPr="004A448D" w:rsidTr="00C94616">
        <w:trPr>
          <w:trHeight w:val="354"/>
        </w:trPr>
        <w:tc>
          <w:tcPr>
            <w:tcW w:w="64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lastRenderedPageBreak/>
              <w:t>5</w:t>
            </w:r>
          </w:p>
        </w:tc>
        <w:tc>
          <w:tcPr>
            <w:tcW w:w="518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Осуществление строительства площадки ожидания разгрузки для мусоровозов</w:t>
            </w:r>
          </w:p>
        </w:tc>
        <w:tc>
          <w:tcPr>
            <w:tcW w:w="1724"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215,000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215,000</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500" w:type="dxa"/>
            <w:tcBorders>
              <w:top w:val="single" w:sz="4" w:space="0" w:color="auto"/>
              <w:left w:val="single" w:sz="4" w:space="0" w:color="auto"/>
              <w:bottom w:val="single" w:sz="4" w:space="0" w:color="auto"/>
              <w:right w:val="single" w:sz="4" w:space="0" w:color="auto"/>
            </w:tcBorders>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r>
      <w:tr w:rsidR="004A448D" w:rsidRPr="004A448D" w:rsidTr="00C94616">
        <w:trPr>
          <w:trHeight w:val="354"/>
        </w:trPr>
        <w:tc>
          <w:tcPr>
            <w:tcW w:w="646"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p>
        </w:tc>
        <w:tc>
          <w:tcPr>
            <w:tcW w:w="518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Итого:</w:t>
            </w:r>
          </w:p>
        </w:tc>
        <w:tc>
          <w:tcPr>
            <w:tcW w:w="1724"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460958,730</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c>
          <w:tcPr>
            <w:tcW w:w="1856"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6133,000</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193823,250</w:t>
            </w:r>
          </w:p>
        </w:tc>
        <w:tc>
          <w:tcPr>
            <w:tcW w:w="162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07355A">
            <w:pPr>
              <w:spacing w:line="360" w:lineRule="auto"/>
              <w:ind w:firstLine="0"/>
              <w:rPr>
                <w:rFonts w:ascii="Times New Roman" w:hAnsi="Times New Roman" w:cs="Times New Roman"/>
                <w:sz w:val="24"/>
                <w:szCs w:val="24"/>
              </w:rPr>
            </w:pPr>
            <w:r w:rsidRPr="00D94222">
              <w:rPr>
                <w:rFonts w:ascii="Times New Roman" w:hAnsi="Times New Roman" w:cs="Times New Roman"/>
                <w:sz w:val="24"/>
                <w:szCs w:val="24"/>
              </w:rPr>
              <w:t>261002,480</w:t>
            </w:r>
          </w:p>
        </w:tc>
        <w:tc>
          <w:tcPr>
            <w:tcW w:w="1500" w:type="dxa"/>
            <w:tcBorders>
              <w:top w:val="single" w:sz="4" w:space="0" w:color="auto"/>
              <w:left w:val="single" w:sz="4" w:space="0" w:color="auto"/>
              <w:bottom w:val="single" w:sz="4" w:space="0" w:color="auto"/>
              <w:right w:val="single" w:sz="4" w:space="0" w:color="auto"/>
            </w:tcBorders>
            <w:shd w:val="clear" w:color="auto" w:fill="B8CCE4"/>
            <w:vAlign w:val="center"/>
          </w:tcPr>
          <w:p w:rsidR="004A448D" w:rsidRPr="00D94222" w:rsidRDefault="004A448D" w:rsidP="004A448D">
            <w:pPr>
              <w:spacing w:line="360" w:lineRule="auto"/>
              <w:rPr>
                <w:rFonts w:ascii="Times New Roman" w:hAnsi="Times New Roman" w:cs="Times New Roman"/>
                <w:sz w:val="24"/>
                <w:szCs w:val="24"/>
              </w:rPr>
            </w:pPr>
            <w:r w:rsidRPr="00D94222">
              <w:rPr>
                <w:rFonts w:ascii="Times New Roman" w:hAnsi="Times New Roman" w:cs="Times New Roman"/>
                <w:sz w:val="24"/>
                <w:szCs w:val="24"/>
              </w:rPr>
              <w:t>-</w:t>
            </w:r>
          </w:p>
        </w:tc>
      </w:tr>
    </w:tbl>
    <w:p w:rsidR="004A448D" w:rsidRPr="004A448D" w:rsidRDefault="004A448D" w:rsidP="004A448D">
      <w:pPr>
        <w:spacing w:line="360" w:lineRule="auto"/>
        <w:rPr>
          <w:rFonts w:ascii="Times New Roman" w:hAnsi="Times New Roman" w:cs="Times New Roman"/>
          <w:sz w:val="28"/>
          <w:szCs w:val="28"/>
          <w:highlight w:val="yellow"/>
        </w:rPr>
      </w:pPr>
    </w:p>
    <w:p w:rsidR="0007355A" w:rsidRDefault="0007355A" w:rsidP="0007355A">
      <w:pPr>
        <w:pStyle w:val="3"/>
        <w:shd w:val="clear" w:color="auto" w:fill="auto"/>
        <w:tabs>
          <w:tab w:val="left" w:pos="2238"/>
        </w:tabs>
        <w:spacing w:line="360" w:lineRule="auto"/>
        <w:ind w:firstLine="0"/>
        <w:jc w:val="center"/>
        <w:rPr>
          <w:b/>
          <w:bCs/>
          <w:sz w:val="28"/>
          <w:szCs w:val="28"/>
        </w:rPr>
      </w:pPr>
    </w:p>
    <w:p w:rsidR="0007355A" w:rsidRDefault="0007355A" w:rsidP="0007355A">
      <w:pPr>
        <w:pStyle w:val="3"/>
        <w:shd w:val="clear" w:color="auto" w:fill="auto"/>
        <w:tabs>
          <w:tab w:val="left" w:pos="2238"/>
        </w:tabs>
        <w:spacing w:line="360" w:lineRule="auto"/>
        <w:ind w:firstLine="0"/>
        <w:jc w:val="center"/>
        <w:rPr>
          <w:b/>
          <w:bCs/>
          <w:sz w:val="28"/>
          <w:szCs w:val="28"/>
        </w:rPr>
      </w:pPr>
    </w:p>
    <w:p w:rsidR="0007355A" w:rsidRDefault="0007355A" w:rsidP="0007355A">
      <w:pPr>
        <w:pStyle w:val="3"/>
        <w:shd w:val="clear" w:color="auto" w:fill="auto"/>
        <w:tabs>
          <w:tab w:val="left" w:pos="2238"/>
        </w:tabs>
        <w:spacing w:line="360" w:lineRule="auto"/>
        <w:ind w:firstLine="0"/>
        <w:jc w:val="center"/>
        <w:rPr>
          <w:b/>
          <w:bCs/>
          <w:sz w:val="28"/>
          <w:szCs w:val="28"/>
        </w:rPr>
      </w:pPr>
    </w:p>
    <w:p w:rsidR="0007355A" w:rsidRDefault="0007355A" w:rsidP="0007355A">
      <w:pPr>
        <w:pStyle w:val="3"/>
        <w:shd w:val="clear" w:color="auto" w:fill="auto"/>
        <w:tabs>
          <w:tab w:val="left" w:pos="2238"/>
        </w:tabs>
        <w:spacing w:line="360" w:lineRule="auto"/>
        <w:ind w:firstLine="0"/>
        <w:jc w:val="center"/>
        <w:rPr>
          <w:b/>
          <w:bCs/>
          <w:sz w:val="28"/>
          <w:szCs w:val="28"/>
        </w:rPr>
      </w:pPr>
    </w:p>
    <w:p w:rsidR="0007355A" w:rsidRDefault="0007355A"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D94222" w:rsidRDefault="00D94222" w:rsidP="0007355A">
      <w:pPr>
        <w:pStyle w:val="3"/>
        <w:shd w:val="clear" w:color="auto" w:fill="auto"/>
        <w:tabs>
          <w:tab w:val="left" w:pos="2238"/>
        </w:tabs>
        <w:spacing w:line="360" w:lineRule="auto"/>
        <w:ind w:firstLine="0"/>
        <w:jc w:val="center"/>
        <w:rPr>
          <w:b/>
          <w:bCs/>
          <w:sz w:val="28"/>
          <w:szCs w:val="28"/>
        </w:rPr>
      </w:pPr>
    </w:p>
    <w:p w:rsidR="0007355A" w:rsidRPr="001B6CFE" w:rsidRDefault="0007355A" w:rsidP="0007355A">
      <w:pPr>
        <w:pStyle w:val="3"/>
        <w:shd w:val="clear" w:color="auto" w:fill="auto"/>
        <w:tabs>
          <w:tab w:val="left" w:pos="2238"/>
        </w:tabs>
        <w:spacing w:line="360" w:lineRule="auto"/>
        <w:ind w:firstLine="0"/>
        <w:jc w:val="center"/>
        <w:rPr>
          <w:b/>
          <w:bCs/>
          <w:sz w:val="28"/>
          <w:szCs w:val="28"/>
        </w:rPr>
      </w:pPr>
      <w:r>
        <w:rPr>
          <w:b/>
          <w:bCs/>
          <w:sz w:val="28"/>
          <w:szCs w:val="28"/>
        </w:rPr>
        <w:lastRenderedPageBreak/>
        <w:t>7</w:t>
      </w:r>
      <w:r w:rsidRPr="001B6CFE">
        <w:rPr>
          <w:b/>
          <w:bCs/>
          <w:sz w:val="28"/>
          <w:szCs w:val="28"/>
        </w:rPr>
        <w:t>. ФИНАНСОВЫЕ ПОТРЕБНОСТИ ДЛЯ РЕАЛИЗАЦИИ ПРОГРАММЫ</w:t>
      </w:r>
    </w:p>
    <w:p w:rsidR="0007355A" w:rsidRPr="001C40FE" w:rsidRDefault="0007355A" w:rsidP="0007355A">
      <w:pPr>
        <w:pStyle w:val="3"/>
        <w:shd w:val="clear" w:color="auto" w:fill="auto"/>
        <w:tabs>
          <w:tab w:val="left" w:pos="2238"/>
        </w:tabs>
        <w:spacing w:line="360" w:lineRule="auto"/>
        <w:ind w:firstLine="0"/>
        <w:jc w:val="center"/>
        <w:rPr>
          <w:b/>
          <w:bCs/>
          <w:sz w:val="28"/>
          <w:szCs w:val="28"/>
          <w:highlight w:val="yellow"/>
        </w:rPr>
      </w:pPr>
    </w:p>
    <w:tbl>
      <w:tblPr>
        <w:tblW w:w="152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8"/>
        <w:gridCol w:w="1239"/>
        <w:gridCol w:w="2037"/>
        <w:gridCol w:w="1924"/>
        <w:gridCol w:w="1820"/>
        <w:gridCol w:w="1742"/>
        <w:gridCol w:w="1586"/>
        <w:gridCol w:w="1768"/>
      </w:tblGrid>
      <w:tr w:rsidR="0007355A" w:rsidRPr="00227510" w:rsidTr="006E156D">
        <w:trPr>
          <w:trHeight w:val="510"/>
        </w:trPr>
        <w:tc>
          <w:tcPr>
            <w:tcW w:w="3178" w:type="dxa"/>
            <w:vMerge w:val="restart"/>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Наименование мероприятий</w:t>
            </w:r>
          </w:p>
        </w:tc>
        <w:tc>
          <w:tcPr>
            <w:tcW w:w="1239" w:type="dxa"/>
            <w:vMerge w:val="restart"/>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 xml:space="preserve">Источник </w:t>
            </w:r>
            <w:proofErr w:type="spellStart"/>
            <w:proofErr w:type="gramStart"/>
            <w:r w:rsidRPr="00227510">
              <w:rPr>
                <w:rFonts w:ascii="Times New Roman" w:hAnsi="Times New Roman" w:cs="Times New Roman"/>
                <w:color w:val="000000"/>
                <w:sz w:val="24"/>
                <w:szCs w:val="24"/>
                <w:lang w:eastAsia="ru-RU"/>
              </w:rPr>
              <w:t>финанси</w:t>
            </w:r>
            <w:r>
              <w:rPr>
                <w:rFonts w:ascii="Times New Roman" w:hAnsi="Times New Roman" w:cs="Times New Roman"/>
                <w:color w:val="000000"/>
                <w:sz w:val="24"/>
                <w:szCs w:val="24"/>
                <w:lang w:eastAsia="ru-RU"/>
              </w:rPr>
              <w:t>-</w:t>
            </w:r>
            <w:r w:rsidRPr="00227510">
              <w:rPr>
                <w:rFonts w:ascii="Times New Roman" w:hAnsi="Times New Roman" w:cs="Times New Roman"/>
                <w:color w:val="000000"/>
                <w:sz w:val="24"/>
                <w:szCs w:val="24"/>
                <w:lang w:eastAsia="ru-RU"/>
              </w:rPr>
              <w:t>рования</w:t>
            </w:r>
            <w:proofErr w:type="spellEnd"/>
            <w:proofErr w:type="gramEnd"/>
          </w:p>
        </w:tc>
        <w:tc>
          <w:tcPr>
            <w:tcW w:w="2037" w:type="dxa"/>
            <w:vMerge w:val="restart"/>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Итого</w:t>
            </w:r>
          </w:p>
        </w:tc>
        <w:tc>
          <w:tcPr>
            <w:tcW w:w="8840" w:type="dxa"/>
            <w:gridSpan w:val="5"/>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 xml:space="preserve">Инвестиции на реализацию Программы,  </w:t>
            </w:r>
            <w:r>
              <w:rPr>
                <w:rFonts w:ascii="Times New Roman" w:hAnsi="Times New Roman" w:cs="Times New Roman"/>
                <w:color w:val="000000"/>
                <w:sz w:val="24"/>
                <w:szCs w:val="24"/>
                <w:lang w:eastAsia="ru-RU"/>
              </w:rPr>
              <w:t>тыс</w:t>
            </w:r>
            <w:r w:rsidRPr="00227510">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227510">
              <w:rPr>
                <w:rFonts w:ascii="Times New Roman" w:hAnsi="Times New Roman" w:cs="Times New Roman"/>
                <w:color w:val="000000"/>
                <w:sz w:val="24"/>
                <w:szCs w:val="24"/>
                <w:lang w:eastAsia="ru-RU"/>
              </w:rPr>
              <w:t>руб.</w:t>
            </w:r>
          </w:p>
        </w:tc>
      </w:tr>
      <w:tr w:rsidR="0007355A" w:rsidRPr="00227510" w:rsidTr="006E156D">
        <w:trPr>
          <w:trHeight w:val="510"/>
        </w:trPr>
        <w:tc>
          <w:tcPr>
            <w:tcW w:w="3178" w:type="dxa"/>
            <w:vMerge/>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p>
        </w:tc>
        <w:tc>
          <w:tcPr>
            <w:tcW w:w="1239" w:type="dxa"/>
            <w:vMerge/>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p>
        </w:tc>
        <w:tc>
          <w:tcPr>
            <w:tcW w:w="2037" w:type="dxa"/>
            <w:vMerge/>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p>
        </w:tc>
        <w:tc>
          <w:tcPr>
            <w:tcW w:w="1924"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2015</w:t>
            </w:r>
            <w:r w:rsidRPr="00227510">
              <w:rPr>
                <w:rFonts w:ascii="Times New Roman" w:hAnsi="Times New Roman" w:cs="Times New Roman"/>
                <w:color w:val="000000"/>
                <w:sz w:val="24"/>
                <w:szCs w:val="24"/>
                <w:lang w:eastAsia="ru-RU"/>
              </w:rPr>
              <w:t xml:space="preserve"> год</w:t>
            </w:r>
          </w:p>
        </w:tc>
        <w:tc>
          <w:tcPr>
            <w:tcW w:w="1820"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2016</w:t>
            </w:r>
            <w:r w:rsidRPr="00227510">
              <w:rPr>
                <w:rFonts w:ascii="Times New Roman" w:hAnsi="Times New Roman" w:cs="Times New Roman"/>
                <w:color w:val="000000"/>
                <w:sz w:val="24"/>
                <w:szCs w:val="24"/>
                <w:lang w:eastAsia="ru-RU"/>
              </w:rPr>
              <w:t xml:space="preserve"> год</w:t>
            </w:r>
          </w:p>
        </w:tc>
        <w:tc>
          <w:tcPr>
            <w:tcW w:w="1742"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2017</w:t>
            </w:r>
            <w:r w:rsidRPr="00227510">
              <w:rPr>
                <w:rFonts w:ascii="Times New Roman" w:hAnsi="Times New Roman" w:cs="Times New Roman"/>
                <w:color w:val="000000"/>
                <w:sz w:val="24"/>
                <w:szCs w:val="24"/>
                <w:lang w:eastAsia="ru-RU"/>
              </w:rPr>
              <w:t xml:space="preserve"> год</w:t>
            </w:r>
          </w:p>
        </w:tc>
        <w:tc>
          <w:tcPr>
            <w:tcW w:w="1586"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2018</w:t>
            </w:r>
            <w:r w:rsidRPr="00227510">
              <w:rPr>
                <w:rFonts w:ascii="Times New Roman" w:hAnsi="Times New Roman" w:cs="Times New Roman"/>
                <w:color w:val="000000"/>
                <w:sz w:val="24"/>
                <w:szCs w:val="24"/>
                <w:lang w:eastAsia="ru-RU"/>
              </w:rPr>
              <w:t xml:space="preserve"> год</w:t>
            </w:r>
          </w:p>
        </w:tc>
        <w:tc>
          <w:tcPr>
            <w:tcW w:w="1768"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2019-2024</w:t>
            </w:r>
            <w:r w:rsidRPr="00227510">
              <w:rPr>
                <w:rFonts w:ascii="Times New Roman" w:hAnsi="Times New Roman" w:cs="Times New Roman"/>
                <w:color w:val="000000"/>
                <w:sz w:val="24"/>
                <w:szCs w:val="24"/>
                <w:lang w:eastAsia="ru-RU"/>
              </w:rPr>
              <w:t xml:space="preserve"> годы</w:t>
            </w:r>
          </w:p>
        </w:tc>
      </w:tr>
      <w:tr w:rsidR="0007355A" w:rsidRPr="00227510" w:rsidTr="006E156D">
        <w:trPr>
          <w:trHeight w:val="252"/>
        </w:trPr>
        <w:tc>
          <w:tcPr>
            <w:tcW w:w="3178"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c>
          <w:tcPr>
            <w:tcW w:w="2037"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p>
        </w:tc>
        <w:tc>
          <w:tcPr>
            <w:tcW w:w="1924"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p>
        </w:tc>
        <w:tc>
          <w:tcPr>
            <w:tcW w:w="1820"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p>
        </w:tc>
        <w:tc>
          <w:tcPr>
            <w:tcW w:w="1742"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p>
        </w:tc>
        <w:tc>
          <w:tcPr>
            <w:tcW w:w="1586"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p>
        </w:tc>
        <w:tc>
          <w:tcPr>
            <w:tcW w:w="1768"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w:t>
            </w:r>
          </w:p>
        </w:tc>
      </w:tr>
      <w:tr w:rsidR="0007355A" w:rsidRPr="00227510" w:rsidTr="006E156D">
        <w:trPr>
          <w:trHeight w:val="660"/>
        </w:trPr>
        <w:tc>
          <w:tcPr>
            <w:tcW w:w="3178" w:type="dxa"/>
            <w:vMerge w:val="restart"/>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1. Мероприятия в сфере холодного водоснабжения и водоотведения</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БС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4601,300</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1045,65</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1045,65</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820,4</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619,6</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619,6</w:t>
            </w:r>
          </w:p>
        </w:tc>
      </w:tr>
      <w:tr w:rsidR="0007355A" w:rsidRPr="00227510" w:rsidTr="006E156D">
        <w:trPr>
          <w:trHeight w:val="555"/>
        </w:trPr>
        <w:tc>
          <w:tcPr>
            <w:tcW w:w="3178" w:type="dxa"/>
            <w:vMerge/>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ВС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66366,200</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8245,5</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8647,5</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8245,5</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13742,5</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27485,03</w:t>
            </w:r>
          </w:p>
        </w:tc>
      </w:tr>
      <w:tr w:rsidR="0007355A" w:rsidRPr="00227510" w:rsidTr="006E156D">
        <w:trPr>
          <w:trHeight w:val="523"/>
        </w:trPr>
        <w:tc>
          <w:tcPr>
            <w:tcW w:w="3178" w:type="dxa"/>
            <w:shd w:val="clear" w:color="auto" w:fill="B8CCE4"/>
            <w:vAlign w:val="center"/>
          </w:tcPr>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Итого</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70967,500</w:t>
            </w:r>
          </w:p>
        </w:tc>
        <w:tc>
          <w:tcPr>
            <w:tcW w:w="1924"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9291,15</w:t>
            </w:r>
          </w:p>
        </w:tc>
        <w:tc>
          <w:tcPr>
            <w:tcW w:w="1820"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9693,15</w:t>
            </w:r>
          </w:p>
        </w:tc>
        <w:tc>
          <w:tcPr>
            <w:tcW w:w="1742"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9065,9</w:t>
            </w:r>
          </w:p>
        </w:tc>
        <w:tc>
          <w:tcPr>
            <w:tcW w:w="1586"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14362,1</w:t>
            </w:r>
          </w:p>
        </w:tc>
        <w:tc>
          <w:tcPr>
            <w:tcW w:w="1768"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28104,63</w:t>
            </w:r>
          </w:p>
        </w:tc>
      </w:tr>
      <w:tr w:rsidR="0007355A" w:rsidRPr="00227510" w:rsidTr="006E156D">
        <w:trPr>
          <w:trHeight w:val="630"/>
        </w:trPr>
        <w:tc>
          <w:tcPr>
            <w:tcW w:w="3178" w:type="dxa"/>
            <w:vMerge w:val="restart"/>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2. Мероприятия в сфере теплоснабжения</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БС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07355A" w:rsidRPr="00227510" w:rsidTr="006E156D">
        <w:trPr>
          <w:trHeight w:val="375"/>
        </w:trPr>
        <w:tc>
          <w:tcPr>
            <w:tcW w:w="3178" w:type="dxa"/>
            <w:vMerge/>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ВС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30856,000</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17466,0</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3488,3</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3488,3</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3206,65</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3206,65</w:t>
            </w:r>
          </w:p>
        </w:tc>
      </w:tr>
      <w:tr w:rsidR="0007355A" w:rsidRPr="00227510" w:rsidTr="006E156D">
        <w:trPr>
          <w:trHeight w:val="601"/>
        </w:trPr>
        <w:tc>
          <w:tcPr>
            <w:tcW w:w="3178" w:type="dxa"/>
            <w:shd w:val="clear" w:color="auto" w:fill="B8CCE4"/>
            <w:vAlign w:val="center"/>
          </w:tcPr>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Итого</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30856,000</w:t>
            </w:r>
          </w:p>
        </w:tc>
        <w:tc>
          <w:tcPr>
            <w:tcW w:w="1924"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17466,0</w:t>
            </w:r>
          </w:p>
        </w:tc>
        <w:tc>
          <w:tcPr>
            <w:tcW w:w="1820"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3488,3</w:t>
            </w:r>
          </w:p>
        </w:tc>
        <w:tc>
          <w:tcPr>
            <w:tcW w:w="1742"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3488,3</w:t>
            </w:r>
          </w:p>
        </w:tc>
        <w:tc>
          <w:tcPr>
            <w:tcW w:w="1586"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3206,65</w:t>
            </w:r>
          </w:p>
        </w:tc>
        <w:tc>
          <w:tcPr>
            <w:tcW w:w="1768"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3206,65</w:t>
            </w:r>
          </w:p>
        </w:tc>
      </w:tr>
      <w:tr w:rsidR="0007355A" w:rsidRPr="00227510" w:rsidTr="006E156D">
        <w:trPr>
          <w:trHeight w:val="480"/>
        </w:trPr>
        <w:tc>
          <w:tcPr>
            <w:tcW w:w="3178" w:type="dxa"/>
            <w:vMerge w:val="restart"/>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3.  Мероприятия в сфере электроснабжения</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БС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07355A" w:rsidRPr="00227510" w:rsidTr="006E156D">
        <w:trPr>
          <w:trHeight w:val="450"/>
        </w:trPr>
        <w:tc>
          <w:tcPr>
            <w:tcW w:w="3178" w:type="dxa"/>
            <w:vMerge/>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ВС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51307,044</w:t>
            </w:r>
          </w:p>
        </w:tc>
        <w:tc>
          <w:tcPr>
            <w:tcW w:w="1924" w:type="dxa"/>
            <w:noWrap/>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5253,94</w:t>
            </w:r>
          </w:p>
        </w:tc>
        <w:tc>
          <w:tcPr>
            <w:tcW w:w="1820" w:type="dxa"/>
            <w:noWrap/>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9321,25</w:t>
            </w:r>
          </w:p>
        </w:tc>
        <w:tc>
          <w:tcPr>
            <w:tcW w:w="1742" w:type="dxa"/>
            <w:noWrap/>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7738,97</w:t>
            </w:r>
          </w:p>
        </w:tc>
        <w:tc>
          <w:tcPr>
            <w:tcW w:w="1586" w:type="dxa"/>
            <w:noWrap/>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9379,3</w:t>
            </w:r>
          </w:p>
        </w:tc>
        <w:tc>
          <w:tcPr>
            <w:tcW w:w="1768" w:type="dxa"/>
            <w:noWrap/>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19613,604</w:t>
            </w:r>
          </w:p>
        </w:tc>
      </w:tr>
      <w:tr w:rsidR="0007355A" w:rsidRPr="00227510" w:rsidTr="006E156D">
        <w:trPr>
          <w:trHeight w:val="486"/>
        </w:trPr>
        <w:tc>
          <w:tcPr>
            <w:tcW w:w="3178" w:type="dxa"/>
            <w:shd w:val="clear" w:color="auto" w:fill="B8CCE4"/>
            <w:vAlign w:val="center"/>
          </w:tcPr>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Итого</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51307,044</w:t>
            </w:r>
          </w:p>
        </w:tc>
        <w:tc>
          <w:tcPr>
            <w:tcW w:w="1924"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5253,94</w:t>
            </w:r>
          </w:p>
        </w:tc>
        <w:tc>
          <w:tcPr>
            <w:tcW w:w="1820"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9321,25</w:t>
            </w:r>
          </w:p>
        </w:tc>
        <w:tc>
          <w:tcPr>
            <w:tcW w:w="1742"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7738,97</w:t>
            </w:r>
          </w:p>
        </w:tc>
        <w:tc>
          <w:tcPr>
            <w:tcW w:w="1586"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9379,3</w:t>
            </w:r>
          </w:p>
        </w:tc>
        <w:tc>
          <w:tcPr>
            <w:tcW w:w="1768"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19613,604</w:t>
            </w:r>
          </w:p>
        </w:tc>
      </w:tr>
      <w:tr w:rsidR="0007355A" w:rsidRPr="00227510" w:rsidTr="006E156D">
        <w:trPr>
          <w:trHeight w:val="765"/>
        </w:trPr>
        <w:tc>
          <w:tcPr>
            <w:tcW w:w="3178" w:type="dxa"/>
            <w:vMerge w:val="restart"/>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 xml:space="preserve">4. Мероприятия в сфере </w:t>
            </w:r>
            <w:r w:rsidRPr="00227510">
              <w:rPr>
                <w:rFonts w:ascii="Times New Roman" w:hAnsi="Times New Roman" w:cs="Times New Roman"/>
                <w:color w:val="000000"/>
                <w:sz w:val="24"/>
                <w:szCs w:val="24"/>
                <w:lang w:eastAsia="ru-RU"/>
              </w:rPr>
              <w:lastRenderedPageBreak/>
              <w:t>газоснабжения</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lastRenderedPageBreak/>
              <w:t>БС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07355A" w:rsidRPr="00227510" w:rsidTr="006E156D">
        <w:trPr>
          <w:trHeight w:val="840"/>
        </w:trPr>
        <w:tc>
          <w:tcPr>
            <w:tcW w:w="3178" w:type="dxa"/>
            <w:vMerge/>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ВС</w:t>
            </w:r>
          </w:p>
        </w:tc>
        <w:tc>
          <w:tcPr>
            <w:tcW w:w="2037" w:type="dxa"/>
            <w:vAlign w:val="center"/>
          </w:tcPr>
          <w:p w:rsidR="0007355A" w:rsidRPr="00702492" w:rsidRDefault="0007355A" w:rsidP="006E156D">
            <w:pPr>
              <w:spacing w:line="360" w:lineRule="auto"/>
              <w:ind w:left="0" w:right="0" w:firstLine="0"/>
              <w:jc w:val="right"/>
              <w:rPr>
                <w:rFonts w:ascii="Times New Roman" w:hAnsi="Times New Roman" w:cs="Times New Roman"/>
                <w:bCs/>
                <w:color w:val="000000"/>
                <w:sz w:val="24"/>
                <w:szCs w:val="24"/>
                <w:lang w:eastAsia="ru-RU"/>
              </w:rPr>
            </w:pPr>
            <w:r w:rsidRPr="00702492">
              <w:rPr>
                <w:rFonts w:ascii="Times New Roman" w:hAnsi="Times New Roman" w:cs="Times New Roman"/>
                <w:color w:val="000000"/>
                <w:sz w:val="24"/>
                <w:szCs w:val="24"/>
              </w:rPr>
              <w:t>6901,100</w:t>
            </w:r>
          </w:p>
        </w:tc>
        <w:tc>
          <w:tcPr>
            <w:tcW w:w="1924" w:type="dxa"/>
            <w:vAlign w:val="center"/>
          </w:tcPr>
          <w:p w:rsidR="0007355A" w:rsidRPr="00702492" w:rsidRDefault="0007355A" w:rsidP="006E156D">
            <w:pPr>
              <w:spacing w:line="360" w:lineRule="auto"/>
              <w:ind w:left="0" w:right="0" w:firstLine="0"/>
              <w:jc w:val="right"/>
              <w:rPr>
                <w:rFonts w:ascii="Times New Roman" w:hAnsi="Times New Roman" w:cs="Times New Roman"/>
                <w:bCs/>
                <w:color w:val="000000"/>
                <w:sz w:val="24"/>
                <w:szCs w:val="24"/>
                <w:lang w:eastAsia="ru-RU"/>
              </w:rPr>
            </w:pPr>
            <w:r w:rsidRPr="00702492">
              <w:rPr>
                <w:rFonts w:ascii="Times New Roman" w:hAnsi="Times New Roman" w:cs="Times New Roman"/>
                <w:bCs/>
                <w:color w:val="000000"/>
                <w:sz w:val="24"/>
                <w:szCs w:val="24"/>
                <w:lang w:eastAsia="ru-RU"/>
              </w:rPr>
              <w:t>-</w:t>
            </w:r>
          </w:p>
        </w:tc>
        <w:tc>
          <w:tcPr>
            <w:tcW w:w="1820" w:type="dxa"/>
            <w:vAlign w:val="center"/>
          </w:tcPr>
          <w:p w:rsidR="0007355A" w:rsidRPr="00702492" w:rsidRDefault="0007355A" w:rsidP="006E156D">
            <w:pPr>
              <w:spacing w:line="360" w:lineRule="auto"/>
              <w:ind w:firstLine="15"/>
              <w:jc w:val="right"/>
              <w:rPr>
                <w:rFonts w:ascii="Times New Roman" w:hAnsi="Times New Roman" w:cs="Times New Roman"/>
                <w:color w:val="000000"/>
                <w:sz w:val="24"/>
                <w:szCs w:val="24"/>
              </w:rPr>
            </w:pPr>
            <w:r w:rsidRPr="00702492">
              <w:rPr>
                <w:rFonts w:ascii="Times New Roman" w:hAnsi="Times New Roman" w:cs="Times New Roman"/>
                <w:color w:val="000000"/>
                <w:sz w:val="24"/>
                <w:szCs w:val="24"/>
              </w:rPr>
              <w:t>-</w:t>
            </w:r>
          </w:p>
        </w:tc>
        <w:tc>
          <w:tcPr>
            <w:tcW w:w="1742" w:type="dxa"/>
            <w:vAlign w:val="center"/>
          </w:tcPr>
          <w:p w:rsidR="0007355A" w:rsidRPr="00702492" w:rsidRDefault="0007355A" w:rsidP="006E156D">
            <w:pPr>
              <w:tabs>
                <w:tab w:val="left" w:pos="-82"/>
              </w:tabs>
              <w:spacing w:line="360" w:lineRule="auto"/>
              <w:ind w:left="-108" w:right="-56" w:firstLine="0"/>
              <w:jc w:val="right"/>
              <w:rPr>
                <w:rFonts w:ascii="Times New Roman" w:hAnsi="Times New Roman" w:cs="Times New Roman"/>
                <w:color w:val="000000"/>
                <w:sz w:val="24"/>
                <w:szCs w:val="24"/>
              </w:rPr>
            </w:pPr>
            <w:r w:rsidRPr="00702492">
              <w:rPr>
                <w:rFonts w:ascii="Times New Roman" w:hAnsi="Times New Roman" w:cs="Times New Roman"/>
                <w:color w:val="000000"/>
                <w:sz w:val="24"/>
                <w:szCs w:val="24"/>
              </w:rPr>
              <w:t>-</w:t>
            </w:r>
          </w:p>
        </w:tc>
        <w:tc>
          <w:tcPr>
            <w:tcW w:w="1586" w:type="dxa"/>
            <w:vAlign w:val="center"/>
          </w:tcPr>
          <w:p w:rsidR="0007355A" w:rsidRPr="00702492" w:rsidRDefault="0007355A" w:rsidP="006E156D">
            <w:pPr>
              <w:spacing w:line="360" w:lineRule="auto"/>
              <w:ind w:left="-72" w:firstLine="0"/>
              <w:jc w:val="right"/>
              <w:rPr>
                <w:rFonts w:ascii="Times New Roman" w:hAnsi="Times New Roman" w:cs="Times New Roman"/>
                <w:color w:val="000000"/>
                <w:sz w:val="24"/>
                <w:szCs w:val="24"/>
              </w:rPr>
            </w:pPr>
            <w:r w:rsidRPr="00702492">
              <w:rPr>
                <w:rFonts w:ascii="Times New Roman" w:hAnsi="Times New Roman" w:cs="Times New Roman"/>
                <w:color w:val="000000"/>
                <w:sz w:val="24"/>
                <w:szCs w:val="24"/>
              </w:rPr>
              <w:t>-</w:t>
            </w:r>
          </w:p>
        </w:tc>
        <w:tc>
          <w:tcPr>
            <w:tcW w:w="1768" w:type="dxa"/>
            <w:vAlign w:val="center"/>
          </w:tcPr>
          <w:p w:rsidR="0007355A" w:rsidRPr="00702492" w:rsidRDefault="0007355A" w:rsidP="006E156D">
            <w:pPr>
              <w:spacing w:line="360" w:lineRule="auto"/>
              <w:ind w:left="0" w:right="0" w:firstLine="0"/>
              <w:jc w:val="right"/>
              <w:rPr>
                <w:rFonts w:ascii="Times New Roman" w:hAnsi="Times New Roman" w:cs="Times New Roman"/>
                <w:bCs/>
                <w:color w:val="000000"/>
                <w:sz w:val="24"/>
                <w:szCs w:val="24"/>
                <w:lang w:eastAsia="ru-RU"/>
              </w:rPr>
            </w:pPr>
            <w:r w:rsidRPr="00702492">
              <w:rPr>
                <w:rFonts w:ascii="Times New Roman" w:hAnsi="Times New Roman" w:cs="Times New Roman"/>
                <w:bCs/>
                <w:color w:val="000000"/>
                <w:sz w:val="24"/>
                <w:szCs w:val="24"/>
                <w:lang w:eastAsia="ru-RU"/>
              </w:rPr>
              <w:t>6901,100</w:t>
            </w:r>
          </w:p>
        </w:tc>
      </w:tr>
      <w:tr w:rsidR="0007355A" w:rsidRPr="00227510" w:rsidTr="006E156D">
        <w:trPr>
          <w:trHeight w:val="493"/>
        </w:trPr>
        <w:tc>
          <w:tcPr>
            <w:tcW w:w="3178" w:type="dxa"/>
            <w:shd w:val="clear" w:color="auto" w:fill="B8CCE4"/>
            <w:vAlign w:val="center"/>
          </w:tcPr>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lastRenderedPageBreak/>
              <w:t>Итого</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shd w:val="clear" w:color="auto" w:fill="B8CCE4"/>
            <w:vAlign w:val="center"/>
          </w:tcPr>
          <w:p w:rsidR="0007355A" w:rsidRPr="00702492" w:rsidRDefault="0007355A" w:rsidP="006E156D">
            <w:pPr>
              <w:spacing w:line="360" w:lineRule="auto"/>
              <w:ind w:left="0" w:right="0" w:firstLine="0"/>
              <w:jc w:val="right"/>
              <w:rPr>
                <w:rFonts w:ascii="Times New Roman" w:hAnsi="Times New Roman" w:cs="Times New Roman"/>
                <w:bCs/>
                <w:color w:val="000000"/>
                <w:sz w:val="24"/>
                <w:szCs w:val="24"/>
                <w:lang w:eastAsia="ru-RU"/>
              </w:rPr>
            </w:pPr>
            <w:r w:rsidRPr="00702492">
              <w:rPr>
                <w:rFonts w:ascii="Times New Roman" w:hAnsi="Times New Roman" w:cs="Times New Roman"/>
                <w:color w:val="000000"/>
                <w:sz w:val="24"/>
                <w:szCs w:val="24"/>
              </w:rPr>
              <w:t>6901,100</w:t>
            </w:r>
          </w:p>
        </w:tc>
        <w:tc>
          <w:tcPr>
            <w:tcW w:w="1924" w:type="dxa"/>
            <w:shd w:val="clear" w:color="auto" w:fill="B8CCE4"/>
            <w:vAlign w:val="center"/>
          </w:tcPr>
          <w:p w:rsidR="0007355A" w:rsidRPr="00702492" w:rsidRDefault="0007355A" w:rsidP="006E156D">
            <w:pPr>
              <w:spacing w:line="360" w:lineRule="auto"/>
              <w:ind w:left="0" w:right="0" w:firstLine="0"/>
              <w:jc w:val="right"/>
              <w:rPr>
                <w:rFonts w:ascii="Times New Roman" w:hAnsi="Times New Roman" w:cs="Times New Roman"/>
                <w:bCs/>
                <w:color w:val="000000"/>
                <w:sz w:val="24"/>
                <w:szCs w:val="24"/>
                <w:lang w:eastAsia="ru-RU"/>
              </w:rPr>
            </w:pPr>
            <w:r w:rsidRPr="00702492">
              <w:rPr>
                <w:rFonts w:ascii="Times New Roman" w:hAnsi="Times New Roman" w:cs="Times New Roman"/>
                <w:bCs/>
                <w:color w:val="000000"/>
                <w:sz w:val="24"/>
                <w:szCs w:val="24"/>
                <w:lang w:eastAsia="ru-RU"/>
              </w:rPr>
              <w:t>-</w:t>
            </w:r>
          </w:p>
        </w:tc>
        <w:tc>
          <w:tcPr>
            <w:tcW w:w="1820" w:type="dxa"/>
            <w:shd w:val="clear" w:color="auto" w:fill="B8CCE4"/>
            <w:vAlign w:val="center"/>
          </w:tcPr>
          <w:p w:rsidR="0007355A" w:rsidRPr="00702492" w:rsidRDefault="0007355A" w:rsidP="006E156D">
            <w:pPr>
              <w:spacing w:line="360" w:lineRule="auto"/>
              <w:ind w:firstLine="15"/>
              <w:jc w:val="right"/>
              <w:rPr>
                <w:rFonts w:ascii="Times New Roman" w:hAnsi="Times New Roman" w:cs="Times New Roman"/>
                <w:color w:val="000000"/>
                <w:sz w:val="24"/>
                <w:szCs w:val="24"/>
              </w:rPr>
            </w:pPr>
            <w:r w:rsidRPr="00702492">
              <w:rPr>
                <w:rFonts w:ascii="Times New Roman" w:hAnsi="Times New Roman" w:cs="Times New Roman"/>
                <w:color w:val="000000"/>
                <w:sz w:val="24"/>
                <w:szCs w:val="24"/>
              </w:rPr>
              <w:t>-</w:t>
            </w:r>
          </w:p>
        </w:tc>
        <w:tc>
          <w:tcPr>
            <w:tcW w:w="1742" w:type="dxa"/>
            <w:shd w:val="clear" w:color="auto" w:fill="B8CCE4"/>
            <w:vAlign w:val="center"/>
          </w:tcPr>
          <w:p w:rsidR="0007355A" w:rsidRPr="00702492" w:rsidRDefault="0007355A" w:rsidP="006E156D">
            <w:pPr>
              <w:tabs>
                <w:tab w:val="left" w:pos="-82"/>
              </w:tabs>
              <w:spacing w:line="360" w:lineRule="auto"/>
              <w:ind w:left="-108" w:right="-56" w:firstLine="0"/>
              <w:jc w:val="right"/>
              <w:rPr>
                <w:rFonts w:ascii="Times New Roman" w:hAnsi="Times New Roman" w:cs="Times New Roman"/>
                <w:color w:val="000000"/>
                <w:sz w:val="24"/>
                <w:szCs w:val="24"/>
              </w:rPr>
            </w:pPr>
            <w:r w:rsidRPr="00702492">
              <w:rPr>
                <w:rFonts w:ascii="Times New Roman" w:hAnsi="Times New Roman" w:cs="Times New Roman"/>
                <w:color w:val="000000"/>
                <w:sz w:val="24"/>
                <w:szCs w:val="24"/>
              </w:rPr>
              <w:t>-</w:t>
            </w:r>
          </w:p>
        </w:tc>
        <w:tc>
          <w:tcPr>
            <w:tcW w:w="1586" w:type="dxa"/>
            <w:shd w:val="clear" w:color="auto" w:fill="B8CCE4"/>
            <w:vAlign w:val="center"/>
          </w:tcPr>
          <w:p w:rsidR="0007355A" w:rsidRPr="00702492" w:rsidRDefault="0007355A" w:rsidP="006E156D">
            <w:pPr>
              <w:spacing w:line="360" w:lineRule="auto"/>
              <w:ind w:left="-72" w:firstLine="0"/>
              <w:jc w:val="right"/>
              <w:rPr>
                <w:rFonts w:ascii="Times New Roman" w:hAnsi="Times New Roman" w:cs="Times New Roman"/>
                <w:color w:val="000000"/>
                <w:sz w:val="24"/>
                <w:szCs w:val="24"/>
              </w:rPr>
            </w:pPr>
            <w:r w:rsidRPr="00702492">
              <w:rPr>
                <w:rFonts w:ascii="Times New Roman" w:hAnsi="Times New Roman" w:cs="Times New Roman"/>
                <w:color w:val="000000"/>
                <w:sz w:val="24"/>
                <w:szCs w:val="24"/>
              </w:rPr>
              <w:t>-</w:t>
            </w:r>
          </w:p>
        </w:tc>
        <w:tc>
          <w:tcPr>
            <w:tcW w:w="1768" w:type="dxa"/>
            <w:shd w:val="clear" w:color="auto" w:fill="B8CCE4"/>
            <w:vAlign w:val="center"/>
          </w:tcPr>
          <w:p w:rsidR="0007355A" w:rsidRPr="00702492" w:rsidRDefault="0007355A" w:rsidP="006E156D">
            <w:pPr>
              <w:spacing w:line="360" w:lineRule="auto"/>
              <w:ind w:left="0" w:right="0" w:firstLine="0"/>
              <w:jc w:val="right"/>
              <w:rPr>
                <w:rFonts w:ascii="Times New Roman" w:hAnsi="Times New Roman" w:cs="Times New Roman"/>
                <w:bCs/>
                <w:color w:val="000000"/>
                <w:sz w:val="24"/>
                <w:szCs w:val="24"/>
                <w:lang w:eastAsia="ru-RU"/>
              </w:rPr>
            </w:pPr>
            <w:r w:rsidRPr="00702492">
              <w:rPr>
                <w:rFonts w:ascii="Times New Roman" w:hAnsi="Times New Roman" w:cs="Times New Roman"/>
                <w:bCs/>
                <w:color w:val="000000"/>
                <w:sz w:val="24"/>
                <w:szCs w:val="24"/>
                <w:lang w:eastAsia="ru-RU"/>
              </w:rPr>
              <w:t>6901,100</w:t>
            </w:r>
          </w:p>
        </w:tc>
      </w:tr>
      <w:tr w:rsidR="0007355A" w:rsidRPr="00227510" w:rsidTr="006E156D">
        <w:trPr>
          <w:trHeight w:val="252"/>
        </w:trPr>
        <w:tc>
          <w:tcPr>
            <w:tcW w:w="3178"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c>
          <w:tcPr>
            <w:tcW w:w="2037"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p>
        </w:tc>
        <w:tc>
          <w:tcPr>
            <w:tcW w:w="1924"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p>
        </w:tc>
        <w:tc>
          <w:tcPr>
            <w:tcW w:w="1820"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p>
        </w:tc>
        <w:tc>
          <w:tcPr>
            <w:tcW w:w="1742"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p>
        </w:tc>
        <w:tc>
          <w:tcPr>
            <w:tcW w:w="1586"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p>
        </w:tc>
        <w:tc>
          <w:tcPr>
            <w:tcW w:w="1768" w:type="dxa"/>
            <w:shd w:val="clear" w:color="auto" w:fill="B8CCE4"/>
            <w:vAlign w:val="center"/>
          </w:tcPr>
          <w:p w:rsidR="0007355A" w:rsidRDefault="0007355A" w:rsidP="006E156D">
            <w:pPr>
              <w:spacing w:line="360" w:lineRule="auto"/>
              <w:ind w:left="0" w:right="0" w:firstLine="0"/>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w:t>
            </w:r>
          </w:p>
        </w:tc>
      </w:tr>
      <w:tr w:rsidR="0007355A" w:rsidRPr="00227510" w:rsidTr="006E156D">
        <w:trPr>
          <w:trHeight w:val="585"/>
        </w:trPr>
        <w:tc>
          <w:tcPr>
            <w:tcW w:w="3178" w:type="dxa"/>
            <w:vMerge w:val="restart"/>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5. Мероприятия в сфере захоронения (утилизации) ТБО</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БС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07355A" w:rsidRPr="00227510" w:rsidTr="006E156D">
        <w:trPr>
          <w:trHeight w:val="555"/>
        </w:trPr>
        <w:tc>
          <w:tcPr>
            <w:tcW w:w="3178" w:type="dxa"/>
            <w:vMerge/>
            <w:vAlign w:val="center"/>
          </w:tcPr>
          <w:p w:rsidR="0007355A" w:rsidRPr="00227510" w:rsidRDefault="0007355A" w:rsidP="006E156D">
            <w:pPr>
              <w:spacing w:line="360" w:lineRule="auto"/>
              <w:ind w:left="0" w:right="0" w:firstLine="0"/>
              <w:jc w:val="left"/>
              <w:rPr>
                <w:rFonts w:ascii="Times New Roman" w:hAnsi="Times New Roman" w:cs="Times New Roman"/>
                <w:color w:val="000000"/>
                <w:sz w:val="24"/>
                <w:szCs w:val="24"/>
                <w:lang w:eastAsia="ru-RU"/>
              </w:rPr>
            </w:pP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color w:val="000000"/>
                <w:sz w:val="24"/>
                <w:szCs w:val="24"/>
                <w:lang w:eastAsia="ru-RU"/>
              </w:rPr>
            </w:pPr>
            <w:r w:rsidRPr="00227510">
              <w:rPr>
                <w:rFonts w:ascii="Times New Roman" w:hAnsi="Times New Roman" w:cs="Times New Roman"/>
                <w:color w:val="000000"/>
                <w:sz w:val="24"/>
                <w:szCs w:val="24"/>
                <w:lang w:eastAsia="ru-RU"/>
              </w:rPr>
              <w:t>ВС</w:t>
            </w: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460958,730</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6133,0</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193823,25</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261002,48</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07355A" w:rsidRPr="00227510" w:rsidTr="006E156D">
        <w:trPr>
          <w:trHeight w:val="447"/>
        </w:trPr>
        <w:tc>
          <w:tcPr>
            <w:tcW w:w="3178" w:type="dxa"/>
            <w:shd w:val="clear" w:color="auto" w:fill="B8CCE4"/>
            <w:vAlign w:val="center"/>
          </w:tcPr>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Итого</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460958,730</w:t>
            </w:r>
          </w:p>
        </w:tc>
        <w:tc>
          <w:tcPr>
            <w:tcW w:w="1924"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6133,0</w:t>
            </w:r>
          </w:p>
        </w:tc>
        <w:tc>
          <w:tcPr>
            <w:tcW w:w="1820"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193823,25</w:t>
            </w:r>
          </w:p>
        </w:tc>
        <w:tc>
          <w:tcPr>
            <w:tcW w:w="1742"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261002,48</w:t>
            </w:r>
          </w:p>
        </w:tc>
        <w:tc>
          <w:tcPr>
            <w:tcW w:w="1586"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p>
        </w:tc>
        <w:tc>
          <w:tcPr>
            <w:tcW w:w="1768" w:type="dxa"/>
            <w:shd w:val="clear" w:color="auto" w:fill="B8CCE4"/>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r>
      <w:tr w:rsidR="0007355A" w:rsidRPr="00227510" w:rsidTr="006E156D">
        <w:trPr>
          <w:trHeight w:val="525"/>
        </w:trPr>
        <w:tc>
          <w:tcPr>
            <w:tcW w:w="3178" w:type="dxa"/>
            <w:shd w:val="clear" w:color="auto" w:fill="B8CCE4"/>
            <w:vAlign w:val="center"/>
          </w:tcPr>
          <w:p w:rsidR="0007355A"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 xml:space="preserve">ВСЕГО,                   </w:t>
            </w:r>
          </w:p>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в том числе</w:t>
            </w:r>
            <w:r>
              <w:rPr>
                <w:rFonts w:ascii="Times New Roman" w:hAnsi="Times New Roman" w:cs="Times New Roman"/>
                <w:bCs/>
                <w:color w:val="000000"/>
                <w:sz w:val="24"/>
                <w:szCs w:val="24"/>
                <w:lang w:eastAsia="ru-RU"/>
              </w:rPr>
              <w:t>:</w:t>
            </w:r>
          </w:p>
        </w:tc>
        <w:tc>
          <w:tcPr>
            <w:tcW w:w="1239" w:type="dxa"/>
            <w:shd w:val="clear" w:color="auto" w:fill="B8CCE4"/>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shd w:val="clear" w:color="auto" w:fill="B8CCE4"/>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p>
        </w:tc>
        <w:tc>
          <w:tcPr>
            <w:tcW w:w="1924" w:type="dxa"/>
            <w:shd w:val="clear" w:color="auto" w:fill="B8CCE4"/>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p>
        </w:tc>
        <w:tc>
          <w:tcPr>
            <w:tcW w:w="1820" w:type="dxa"/>
            <w:shd w:val="clear" w:color="auto" w:fill="B8CCE4"/>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p>
        </w:tc>
        <w:tc>
          <w:tcPr>
            <w:tcW w:w="1742" w:type="dxa"/>
            <w:shd w:val="clear" w:color="auto" w:fill="B8CCE4"/>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p>
        </w:tc>
        <w:tc>
          <w:tcPr>
            <w:tcW w:w="1586" w:type="dxa"/>
            <w:shd w:val="clear" w:color="auto" w:fill="B8CCE4"/>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p>
        </w:tc>
        <w:tc>
          <w:tcPr>
            <w:tcW w:w="1768" w:type="dxa"/>
            <w:shd w:val="clear" w:color="auto" w:fill="B8CCE4"/>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p>
        </w:tc>
      </w:tr>
      <w:tr w:rsidR="0007355A" w:rsidRPr="00227510" w:rsidTr="006E156D">
        <w:trPr>
          <w:trHeight w:val="525"/>
        </w:trPr>
        <w:tc>
          <w:tcPr>
            <w:tcW w:w="3178" w:type="dxa"/>
            <w:vAlign w:val="center"/>
          </w:tcPr>
          <w:p w:rsidR="0007355A"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БС</w:t>
            </w:r>
            <w:r>
              <w:rPr>
                <w:rFonts w:ascii="Times New Roman" w:hAnsi="Times New Roman" w:cs="Times New Roman"/>
                <w:bCs/>
                <w:color w:val="000000"/>
                <w:sz w:val="24"/>
                <w:szCs w:val="24"/>
                <w:lang w:eastAsia="ru-RU"/>
              </w:rPr>
              <w:t xml:space="preserve"> </w:t>
            </w:r>
            <w:r w:rsidRPr="00227510">
              <w:rPr>
                <w:rFonts w:ascii="Times New Roman" w:hAnsi="Times New Roman" w:cs="Times New Roman"/>
                <w:bCs/>
                <w:color w:val="000000"/>
                <w:sz w:val="24"/>
                <w:szCs w:val="24"/>
                <w:lang w:eastAsia="ru-RU"/>
              </w:rPr>
              <w:t>-</w:t>
            </w:r>
          </w:p>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бюджетные средства</w:t>
            </w:r>
            <w:r>
              <w:rPr>
                <w:rFonts w:ascii="Times New Roman" w:hAnsi="Times New Roman" w:cs="Times New Roman"/>
                <w:bCs/>
                <w:color w:val="000000"/>
                <w:sz w:val="24"/>
                <w:szCs w:val="24"/>
                <w:lang w:eastAsia="ru-RU"/>
              </w:rPr>
              <w:t>, в том числе:</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vAlign w:val="center"/>
          </w:tcPr>
          <w:p w:rsidR="0007355A" w:rsidRPr="00227510"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color w:val="000000"/>
                <w:sz w:val="24"/>
                <w:szCs w:val="24"/>
                <w:lang w:eastAsia="ru-RU"/>
              </w:rPr>
              <w:t>4601,300</w:t>
            </w:r>
          </w:p>
        </w:tc>
        <w:tc>
          <w:tcPr>
            <w:tcW w:w="1924"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1045,65</w:t>
            </w:r>
          </w:p>
        </w:tc>
        <w:tc>
          <w:tcPr>
            <w:tcW w:w="1820"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1045,65</w:t>
            </w:r>
          </w:p>
        </w:tc>
        <w:tc>
          <w:tcPr>
            <w:tcW w:w="1742"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820,4</w:t>
            </w:r>
          </w:p>
        </w:tc>
        <w:tc>
          <w:tcPr>
            <w:tcW w:w="1586"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619,6</w:t>
            </w:r>
          </w:p>
        </w:tc>
        <w:tc>
          <w:tcPr>
            <w:tcW w:w="1768" w:type="dxa"/>
            <w:vAlign w:val="center"/>
          </w:tcPr>
          <w:p w:rsidR="0007355A" w:rsidRPr="00227510" w:rsidRDefault="0007355A" w:rsidP="006E156D">
            <w:pPr>
              <w:spacing w:line="360" w:lineRule="auto"/>
              <w:ind w:left="0" w:right="0" w:firstLine="0"/>
              <w:jc w:val="righ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619,6</w:t>
            </w:r>
          </w:p>
        </w:tc>
      </w:tr>
      <w:tr w:rsidR="0007355A" w:rsidRPr="00227510" w:rsidTr="006E156D">
        <w:trPr>
          <w:trHeight w:val="765"/>
        </w:trPr>
        <w:tc>
          <w:tcPr>
            <w:tcW w:w="3178" w:type="dxa"/>
            <w:vAlign w:val="center"/>
          </w:tcPr>
          <w:p w:rsidR="0007355A"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ВС</w:t>
            </w:r>
            <w:r>
              <w:rPr>
                <w:rFonts w:ascii="Times New Roman" w:hAnsi="Times New Roman" w:cs="Times New Roman"/>
                <w:bCs/>
                <w:color w:val="000000"/>
                <w:sz w:val="24"/>
                <w:szCs w:val="24"/>
                <w:lang w:eastAsia="ru-RU"/>
              </w:rPr>
              <w:t xml:space="preserve"> </w:t>
            </w:r>
            <w:r w:rsidRPr="00227510">
              <w:rPr>
                <w:rFonts w:ascii="Times New Roman" w:hAnsi="Times New Roman" w:cs="Times New Roman"/>
                <w:bCs/>
                <w:color w:val="000000"/>
                <w:sz w:val="24"/>
                <w:szCs w:val="24"/>
                <w:lang w:eastAsia="ru-RU"/>
              </w:rPr>
              <w:t>-</w:t>
            </w:r>
          </w:p>
          <w:p w:rsidR="0007355A" w:rsidRPr="00227510" w:rsidRDefault="0007355A" w:rsidP="006E156D">
            <w:pPr>
              <w:spacing w:line="360" w:lineRule="auto"/>
              <w:ind w:left="0" w:right="0" w:firstLine="0"/>
              <w:jc w:val="left"/>
              <w:rPr>
                <w:rFonts w:ascii="Times New Roman" w:hAnsi="Times New Roman" w:cs="Times New Roman"/>
                <w:bCs/>
                <w:color w:val="000000"/>
                <w:sz w:val="24"/>
                <w:szCs w:val="24"/>
                <w:lang w:eastAsia="ru-RU"/>
              </w:rPr>
            </w:pPr>
            <w:r w:rsidRPr="00227510">
              <w:rPr>
                <w:rFonts w:ascii="Times New Roman" w:hAnsi="Times New Roman" w:cs="Times New Roman"/>
                <w:bCs/>
                <w:color w:val="000000"/>
                <w:sz w:val="24"/>
                <w:szCs w:val="24"/>
                <w:lang w:eastAsia="ru-RU"/>
              </w:rPr>
              <w:t>внебюджетные средства</w:t>
            </w:r>
          </w:p>
        </w:tc>
        <w:tc>
          <w:tcPr>
            <w:tcW w:w="1239" w:type="dxa"/>
            <w:vAlign w:val="center"/>
          </w:tcPr>
          <w:p w:rsidR="0007355A" w:rsidRPr="00227510" w:rsidRDefault="0007355A" w:rsidP="006E156D">
            <w:pPr>
              <w:spacing w:line="360" w:lineRule="auto"/>
              <w:ind w:left="0" w:right="0" w:firstLine="0"/>
              <w:jc w:val="center"/>
              <w:rPr>
                <w:rFonts w:ascii="Times New Roman" w:hAnsi="Times New Roman" w:cs="Times New Roman"/>
                <w:bCs/>
                <w:color w:val="000000"/>
                <w:sz w:val="24"/>
                <w:szCs w:val="24"/>
                <w:lang w:eastAsia="ru-RU"/>
              </w:rPr>
            </w:pPr>
          </w:p>
        </w:tc>
        <w:tc>
          <w:tcPr>
            <w:tcW w:w="2037" w:type="dxa"/>
            <w:vAlign w:val="center"/>
          </w:tcPr>
          <w:p w:rsidR="0007355A" w:rsidRPr="00333001" w:rsidRDefault="0007355A" w:rsidP="006E156D">
            <w:pPr>
              <w:spacing w:line="360" w:lineRule="auto"/>
              <w:ind w:left="0" w:right="0" w:firstLine="51"/>
              <w:jc w:val="right"/>
              <w:rPr>
                <w:rFonts w:ascii="Times New Roman" w:hAnsi="Times New Roman" w:cs="Times New Roman"/>
                <w:color w:val="000000"/>
                <w:sz w:val="24"/>
                <w:szCs w:val="24"/>
              </w:rPr>
            </w:pPr>
            <w:r>
              <w:rPr>
                <w:rFonts w:ascii="Times New Roman" w:hAnsi="Times New Roman" w:cs="Times New Roman"/>
                <w:color w:val="000000"/>
                <w:sz w:val="24"/>
                <w:szCs w:val="24"/>
              </w:rPr>
              <w:t>641887,974</w:t>
            </w:r>
          </w:p>
        </w:tc>
        <w:tc>
          <w:tcPr>
            <w:tcW w:w="1924" w:type="dxa"/>
            <w:vAlign w:val="center"/>
          </w:tcPr>
          <w:p w:rsidR="0007355A" w:rsidRPr="00333001" w:rsidRDefault="0007355A" w:rsidP="006E156D">
            <w:pPr>
              <w:spacing w:line="360" w:lineRule="auto"/>
              <w:ind w:left="0" w:right="0" w:firstLine="51"/>
              <w:jc w:val="right"/>
              <w:rPr>
                <w:rFonts w:ascii="Times New Roman" w:hAnsi="Times New Roman" w:cs="Times New Roman"/>
                <w:color w:val="000000"/>
                <w:sz w:val="24"/>
                <w:szCs w:val="24"/>
              </w:rPr>
            </w:pPr>
            <w:r>
              <w:rPr>
                <w:rFonts w:ascii="Times New Roman" w:hAnsi="Times New Roman" w:cs="Times New Roman"/>
                <w:color w:val="000000"/>
                <w:sz w:val="24"/>
                <w:szCs w:val="24"/>
              </w:rPr>
              <w:t>37098,44</w:t>
            </w:r>
          </w:p>
        </w:tc>
        <w:tc>
          <w:tcPr>
            <w:tcW w:w="1820" w:type="dxa"/>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215280,3</w:t>
            </w:r>
          </w:p>
        </w:tc>
        <w:tc>
          <w:tcPr>
            <w:tcW w:w="1742" w:type="dxa"/>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280475,25</w:t>
            </w:r>
          </w:p>
        </w:tc>
        <w:tc>
          <w:tcPr>
            <w:tcW w:w="1586" w:type="dxa"/>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26328,45</w:t>
            </w:r>
          </w:p>
        </w:tc>
        <w:tc>
          <w:tcPr>
            <w:tcW w:w="1768" w:type="dxa"/>
            <w:vAlign w:val="center"/>
          </w:tcPr>
          <w:p w:rsidR="0007355A" w:rsidRPr="002C756C" w:rsidRDefault="0007355A" w:rsidP="006E156D">
            <w:pPr>
              <w:spacing w:line="360" w:lineRule="auto"/>
              <w:ind w:left="0" w:right="0" w:firstLine="0"/>
              <w:jc w:val="right"/>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57206,384</w:t>
            </w:r>
          </w:p>
        </w:tc>
      </w:tr>
    </w:tbl>
    <w:p w:rsidR="0007355A" w:rsidRPr="000071F7" w:rsidRDefault="0007355A" w:rsidP="00D94222">
      <w:pPr>
        <w:pStyle w:val="ConsPlusTitle"/>
        <w:widowControl/>
        <w:spacing w:line="360" w:lineRule="auto"/>
        <w:jc w:val="both"/>
        <w:rPr>
          <w:rFonts w:ascii="Times New Roman" w:hAnsi="Times New Roman" w:cs="Times New Roman"/>
          <w:b w:val="0"/>
          <w:sz w:val="28"/>
          <w:szCs w:val="28"/>
        </w:rPr>
      </w:pPr>
      <w:r w:rsidRPr="000071F7">
        <w:rPr>
          <w:rFonts w:ascii="Times New Roman" w:hAnsi="Times New Roman" w:cs="Times New Roman"/>
          <w:b w:val="0"/>
          <w:sz w:val="28"/>
          <w:szCs w:val="28"/>
        </w:rPr>
        <w:t xml:space="preserve">Объемы </w:t>
      </w:r>
      <w:r>
        <w:rPr>
          <w:rFonts w:ascii="Times New Roman" w:hAnsi="Times New Roman" w:cs="Times New Roman"/>
          <w:b w:val="0"/>
          <w:sz w:val="28"/>
          <w:szCs w:val="28"/>
        </w:rPr>
        <w:t>финансирования Программы на 2014-2024</w:t>
      </w:r>
      <w:r w:rsidRPr="000071F7">
        <w:rPr>
          <w:rFonts w:ascii="Times New Roman" w:hAnsi="Times New Roman" w:cs="Times New Roman"/>
          <w:b w:val="0"/>
          <w:sz w:val="28"/>
          <w:szCs w:val="28"/>
        </w:rPr>
        <w:t xml:space="preserve"> годы носят прогнозный характер и подлежат ежегодному уточнению в установленном </w:t>
      </w:r>
      <w:r>
        <w:rPr>
          <w:rFonts w:ascii="Times New Roman" w:hAnsi="Times New Roman" w:cs="Times New Roman"/>
          <w:b w:val="0"/>
          <w:sz w:val="28"/>
          <w:szCs w:val="28"/>
        </w:rPr>
        <w:t xml:space="preserve">законодательством </w:t>
      </w:r>
      <w:r w:rsidRPr="000071F7">
        <w:rPr>
          <w:rFonts w:ascii="Times New Roman" w:hAnsi="Times New Roman" w:cs="Times New Roman"/>
          <w:b w:val="0"/>
          <w:sz w:val="28"/>
          <w:szCs w:val="28"/>
        </w:rPr>
        <w:t>порядке при формировании местного бюджета на соответствующий год.</w:t>
      </w:r>
    </w:p>
    <w:p w:rsidR="0007355A" w:rsidRPr="0007355A" w:rsidRDefault="0007355A" w:rsidP="00D94222">
      <w:pPr>
        <w:pStyle w:val="ConsPlusTitle"/>
        <w:widowControl/>
        <w:spacing w:line="360" w:lineRule="auto"/>
        <w:jc w:val="both"/>
        <w:rPr>
          <w:rFonts w:ascii="Times New Roman" w:hAnsi="Times New Roman" w:cs="Times New Roman"/>
          <w:b w:val="0"/>
          <w:sz w:val="28"/>
          <w:szCs w:val="28"/>
        </w:rPr>
      </w:pPr>
      <w:r w:rsidRPr="000071F7">
        <w:rPr>
          <w:rFonts w:ascii="Times New Roman" w:hAnsi="Times New Roman" w:cs="Times New Roman"/>
          <w:b w:val="0"/>
          <w:sz w:val="28"/>
          <w:szCs w:val="28"/>
        </w:rPr>
        <w:t xml:space="preserve">При снижении (увеличении) ресурсного обеспечения  в установленном порядке вносятся изменения показателей </w:t>
      </w:r>
      <w:r>
        <w:rPr>
          <w:rFonts w:ascii="Times New Roman" w:hAnsi="Times New Roman" w:cs="Times New Roman"/>
          <w:b w:val="0"/>
          <w:sz w:val="28"/>
          <w:szCs w:val="28"/>
        </w:rPr>
        <w:t>П</w:t>
      </w:r>
      <w:r w:rsidRPr="000071F7">
        <w:rPr>
          <w:rFonts w:ascii="Times New Roman" w:hAnsi="Times New Roman" w:cs="Times New Roman"/>
          <w:b w:val="0"/>
          <w:sz w:val="28"/>
          <w:szCs w:val="28"/>
        </w:rPr>
        <w:t>рограммы.</w:t>
      </w:r>
    </w:p>
    <w:p w:rsidR="0007355A" w:rsidRDefault="0007355A" w:rsidP="00D94222">
      <w:pPr>
        <w:autoSpaceDE w:val="0"/>
        <w:autoSpaceDN w:val="0"/>
        <w:adjustRightInd w:val="0"/>
        <w:spacing w:line="360" w:lineRule="auto"/>
        <w:ind w:left="0" w:right="-144" w:firstLine="0"/>
        <w:outlineLvl w:val="3"/>
        <w:rPr>
          <w:rFonts w:ascii="Times New Roman" w:hAnsi="Times New Roman" w:cs="Times New Roman"/>
          <w:sz w:val="28"/>
          <w:szCs w:val="28"/>
        </w:rPr>
      </w:pPr>
    </w:p>
    <w:p w:rsidR="00D94222" w:rsidRDefault="00D94222" w:rsidP="00D94222">
      <w:pPr>
        <w:autoSpaceDE w:val="0"/>
        <w:autoSpaceDN w:val="0"/>
        <w:adjustRightInd w:val="0"/>
        <w:spacing w:line="360" w:lineRule="auto"/>
        <w:ind w:left="0" w:right="-144" w:firstLine="0"/>
        <w:outlineLvl w:val="3"/>
        <w:rPr>
          <w:b/>
          <w:sz w:val="32"/>
          <w:szCs w:val="32"/>
        </w:rPr>
      </w:pPr>
    </w:p>
    <w:p w:rsidR="0007355A" w:rsidRPr="00904842" w:rsidRDefault="0007355A" w:rsidP="0007355A">
      <w:pPr>
        <w:autoSpaceDE w:val="0"/>
        <w:autoSpaceDN w:val="0"/>
        <w:adjustRightInd w:val="0"/>
        <w:spacing w:line="360" w:lineRule="auto"/>
        <w:ind w:right="-144" w:firstLine="720"/>
        <w:jc w:val="center"/>
        <w:outlineLvl w:val="3"/>
        <w:rPr>
          <w:b/>
          <w:sz w:val="32"/>
          <w:szCs w:val="32"/>
        </w:rPr>
      </w:pPr>
      <w:r>
        <w:rPr>
          <w:b/>
          <w:sz w:val="32"/>
          <w:szCs w:val="32"/>
        </w:rPr>
        <w:lastRenderedPageBreak/>
        <w:t xml:space="preserve">8. </w:t>
      </w:r>
      <w:r w:rsidRPr="00904842">
        <w:rPr>
          <w:b/>
          <w:sz w:val="32"/>
          <w:szCs w:val="32"/>
        </w:rPr>
        <w:t>Заключение</w:t>
      </w:r>
    </w:p>
    <w:p w:rsidR="0007355A" w:rsidRPr="003E71C3" w:rsidRDefault="0007355A" w:rsidP="0007355A">
      <w:pPr>
        <w:autoSpaceDE w:val="0"/>
        <w:autoSpaceDN w:val="0"/>
        <w:adjustRightInd w:val="0"/>
        <w:spacing w:line="360" w:lineRule="auto"/>
        <w:ind w:right="-144" w:firstLine="720"/>
        <w:jc w:val="center"/>
        <w:outlineLvl w:val="3"/>
        <w:rPr>
          <w:b/>
          <w:color w:val="FF0000"/>
          <w:sz w:val="28"/>
          <w:szCs w:val="28"/>
        </w:rPr>
      </w:pPr>
    </w:p>
    <w:p w:rsidR="0007355A" w:rsidRPr="002E1AE8" w:rsidRDefault="0007355A" w:rsidP="0007355A">
      <w:pPr>
        <w:tabs>
          <w:tab w:val="left" w:pos="3420"/>
        </w:tabs>
        <w:spacing w:line="360" w:lineRule="auto"/>
        <w:ind w:firstLine="0"/>
        <w:rPr>
          <w:rFonts w:ascii="Times New Roman" w:hAnsi="Times New Roman" w:cs="Times New Roman"/>
          <w:sz w:val="28"/>
          <w:szCs w:val="28"/>
        </w:rPr>
      </w:pPr>
      <w:r w:rsidRPr="002E1AE8">
        <w:rPr>
          <w:rFonts w:ascii="Times New Roman" w:hAnsi="Times New Roman" w:cs="Times New Roman"/>
          <w:sz w:val="28"/>
          <w:szCs w:val="28"/>
        </w:rPr>
        <w:t>Принятие Программы комплексного развития систем коммунальной инфраструктуры муниципального образования «Северное сельское поселения» на 2014-2024 гг. и выполнение предусмотренных ею мероприятий позволит обеспечить:</w:t>
      </w:r>
    </w:p>
    <w:p w:rsidR="0007355A" w:rsidRPr="002E1AE8" w:rsidRDefault="0007355A" w:rsidP="00D94222">
      <w:pPr>
        <w:tabs>
          <w:tab w:val="left" w:pos="3420"/>
        </w:tabs>
        <w:spacing w:line="360" w:lineRule="auto"/>
        <w:ind w:firstLine="0"/>
        <w:rPr>
          <w:rFonts w:ascii="Times New Roman" w:hAnsi="Times New Roman" w:cs="Times New Roman"/>
          <w:sz w:val="28"/>
          <w:szCs w:val="28"/>
        </w:rPr>
      </w:pPr>
      <w:r w:rsidRPr="002E1AE8">
        <w:rPr>
          <w:rFonts w:ascii="Times New Roman" w:hAnsi="Times New Roman" w:cs="Times New Roman"/>
          <w:sz w:val="28"/>
          <w:szCs w:val="28"/>
        </w:rPr>
        <w:t>- развитие систем коммунальной инфраструктуры и объектов, используемых для утилизации твердых бытовых отходов в соответствии с потребностями муниципального образования «Северное сельское поселения»;</w:t>
      </w:r>
    </w:p>
    <w:p w:rsidR="0007355A" w:rsidRPr="002E1AE8" w:rsidRDefault="0007355A" w:rsidP="00D94222">
      <w:pPr>
        <w:pStyle w:val="ConsPlusNormal"/>
        <w:widowControl/>
        <w:spacing w:line="360" w:lineRule="auto"/>
        <w:ind w:right="-144" w:firstLine="0"/>
        <w:jc w:val="both"/>
        <w:rPr>
          <w:rFonts w:ascii="Times New Roman" w:eastAsia="Calibri" w:hAnsi="Times New Roman" w:cs="Times New Roman"/>
          <w:sz w:val="28"/>
          <w:szCs w:val="28"/>
          <w:lang w:eastAsia="en-US"/>
        </w:rPr>
      </w:pPr>
      <w:r w:rsidRPr="002E1AE8">
        <w:rPr>
          <w:rFonts w:ascii="Times New Roman" w:eastAsia="Calibri" w:hAnsi="Times New Roman" w:cs="Times New Roman"/>
          <w:sz w:val="28"/>
          <w:szCs w:val="28"/>
          <w:lang w:eastAsia="en-US"/>
        </w:rPr>
        <w:t>- создание условий для развития жилищного сектора и осуществления комплексного освоения земельных участков под жилищно-гражданское  строительство;</w:t>
      </w:r>
    </w:p>
    <w:p w:rsidR="0007355A" w:rsidRPr="002E1AE8" w:rsidRDefault="0007355A" w:rsidP="0007355A">
      <w:pPr>
        <w:pStyle w:val="ConsPlusNormal"/>
        <w:widowControl/>
        <w:spacing w:line="360" w:lineRule="auto"/>
        <w:ind w:right="-144" w:firstLine="540"/>
        <w:jc w:val="both"/>
        <w:rPr>
          <w:rFonts w:ascii="Times New Roman" w:eastAsia="Calibri" w:hAnsi="Times New Roman" w:cs="Times New Roman"/>
          <w:sz w:val="28"/>
          <w:szCs w:val="28"/>
          <w:lang w:eastAsia="en-US"/>
        </w:rPr>
      </w:pPr>
    </w:p>
    <w:p w:rsidR="0007355A" w:rsidRPr="002E1AE8" w:rsidRDefault="0007355A" w:rsidP="00D94222">
      <w:pPr>
        <w:pStyle w:val="ConsPlusNormal"/>
        <w:widowControl/>
        <w:spacing w:line="360" w:lineRule="auto"/>
        <w:ind w:right="-144" w:firstLine="0"/>
        <w:jc w:val="both"/>
        <w:rPr>
          <w:rFonts w:ascii="Times New Roman" w:eastAsia="Calibri" w:hAnsi="Times New Roman" w:cs="Times New Roman"/>
          <w:sz w:val="28"/>
          <w:szCs w:val="28"/>
          <w:lang w:eastAsia="en-US"/>
        </w:rPr>
      </w:pPr>
      <w:r w:rsidRPr="002E1AE8">
        <w:rPr>
          <w:rFonts w:ascii="Times New Roman" w:eastAsia="Calibri" w:hAnsi="Times New Roman" w:cs="Times New Roman"/>
          <w:sz w:val="28"/>
          <w:szCs w:val="28"/>
          <w:lang w:eastAsia="en-US"/>
        </w:rPr>
        <w:t>- повышение качества предоставляемых организациями коммунального комплекса услуг при соразмерных затратах и экологических последствиях;</w:t>
      </w:r>
    </w:p>
    <w:p w:rsidR="0007355A" w:rsidRPr="002E1AE8" w:rsidRDefault="0007355A" w:rsidP="00D94222">
      <w:pPr>
        <w:tabs>
          <w:tab w:val="left" w:pos="3420"/>
        </w:tabs>
        <w:spacing w:line="360" w:lineRule="auto"/>
        <w:ind w:left="0" w:firstLine="0"/>
        <w:rPr>
          <w:rFonts w:ascii="Times New Roman" w:eastAsia="Calibri" w:hAnsi="Times New Roman" w:cs="Times New Roman"/>
          <w:sz w:val="28"/>
          <w:szCs w:val="28"/>
        </w:rPr>
      </w:pPr>
      <w:r w:rsidRPr="002E1AE8">
        <w:rPr>
          <w:rFonts w:ascii="Times New Roman" w:eastAsia="Calibri" w:hAnsi="Times New Roman" w:cs="Times New Roman"/>
          <w:sz w:val="28"/>
          <w:szCs w:val="28"/>
        </w:rPr>
        <w:t>- улучшение экологической ситуации на территории муниципального образования «</w:t>
      </w:r>
      <w:r w:rsidRPr="002E1AE8">
        <w:rPr>
          <w:rFonts w:ascii="Times New Roman" w:hAnsi="Times New Roman" w:cs="Times New Roman"/>
          <w:sz w:val="28"/>
          <w:szCs w:val="28"/>
        </w:rPr>
        <w:t>Северное сельское поселения</w:t>
      </w:r>
      <w:r w:rsidRPr="002E1AE8">
        <w:rPr>
          <w:rFonts w:ascii="Times New Roman" w:eastAsia="Calibri" w:hAnsi="Times New Roman" w:cs="Times New Roman"/>
          <w:sz w:val="28"/>
          <w:szCs w:val="28"/>
        </w:rPr>
        <w:t>»;</w:t>
      </w:r>
    </w:p>
    <w:p w:rsidR="0007355A" w:rsidRPr="002E1AE8" w:rsidRDefault="0007355A" w:rsidP="00D94222">
      <w:pPr>
        <w:pStyle w:val="ConsPlusNormal"/>
        <w:widowControl/>
        <w:spacing w:line="360" w:lineRule="auto"/>
        <w:ind w:right="-144" w:firstLine="0"/>
        <w:jc w:val="both"/>
        <w:rPr>
          <w:rFonts w:ascii="Times New Roman" w:eastAsia="Calibri" w:hAnsi="Times New Roman" w:cs="Times New Roman"/>
          <w:sz w:val="28"/>
          <w:szCs w:val="28"/>
          <w:lang w:eastAsia="en-US"/>
        </w:rPr>
      </w:pPr>
      <w:r w:rsidRPr="002E1AE8">
        <w:rPr>
          <w:rFonts w:ascii="Times New Roman" w:eastAsia="Calibri" w:hAnsi="Times New Roman" w:cs="Times New Roman"/>
          <w:sz w:val="28"/>
          <w:szCs w:val="28"/>
          <w:lang w:eastAsia="en-US"/>
        </w:rPr>
        <w:t>- принятие инвестиционных программ и тарифов организаций коммунального комплекса на подключение к системам коммунальной инфраструктуры, инвестиционных надбавок к тарифам с учетом обеспечения доступности данных услуг для потребителей;</w:t>
      </w:r>
    </w:p>
    <w:p w:rsidR="0007355A" w:rsidRPr="002E1AE8" w:rsidRDefault="0007355A" w:rsidP="00D94222">
      <w:pPr>
        <w:tabs>
          <w:tab w:val="left" w:pos="3420"/>
        </w:tabs>
        <w:spacing w:line="360" w:lineRule="auto"/>
        <w:ind w:left="0" w:firstLine="0"/>
        <w:rPr>
          <w:rFonts w:ascii="Times New Roman" w:eastAsia="Calibri" w:hAnsi="Times New Roman" w:cs="Times New Roman"/>
          <w:sz w:val="28"/>
          <w:szCs w:val="28"/>
        </w:rPr>
      </w:pPr>
      <w:r w:rsidRPr="002E1AE8">
        <w:rPr>
          <w:rFonts w:ascii="Times New Roman" w:eastAsia="Calibri" w:hAnsi="Times New Roman" w:cs="Times New Roman"/>
          <w:sz w:val="28"/>
          <w:szCs w:val="28"/>
        </w:rPr>
        <w:t>- осуществление бюджетной политики муниципального образования «</w:t>
      </w:r>
      <w:r w:rsidRPr="002E1AE8">
        <w:rPr>
          <w:rFonts w:ascii="Times New Roman" w:hAnsi="Times New Roman" w:cs="Times New Roman"/>
          <w:sz w:val="28"/>
          <w:szCs w:val="28"/>
        </w:rPr>
        <w:t>Северное сельское поселения</w:t>
      </w:r>
      <w:r w:rsidRPr="002E1AE8">
        <w:rPr>
          <w:rFonts w:ascii="Times New Roman" w:eastAsia="Calibri" w:hAnsi="Times New Roman" w:cs="Times New Roman"/>
          <w:sz w:val="28"/>
          <w:szCs w:val="28"/>
        </w:rPr>
        <w:t>» в сфере развития коммунальной инфраструктуры,  привлечение целевых сре</w:t>
      </w:r>
      <w:proofErr w:type="gramStart"/>
      <w:r w:rsidRPr="002E1AE8">
        <w:rPr>
          <w:rFonts w:ascii="Times New Roman" w:eastAsia="Calibri" w:hAnsi="Times New Roman" w:cs="Times New Roman"/>
          <w:sz w:val="28"/>
          <w:szCs w:val="28"/>
        </w:rPr>
        <w:t>дств кр</w:t>
      </w:r>
      <w:proofErr w:type="gramEnd"/>
      <w:r w:rsidRPr="002E1AE8">
        <w:rPr>
          <w:rFonts w:ascii="Times New Roman" w:eastAsia="Calibri" w:hAnsi="Times New Roman" w:cs="Times New Roman"/>
          <w:sz w:val="28"/>
          <w:szCs w:val="28"/>
        </w:rPr>
        <w:t xml:space="preserve">аевого и федерального бюджетов, средств инвесторов;- </w:t>
      </w:r>
      <w:r w:rsidRPr="002E1AE8">
        <w:rPr>
          <w:rFonts w:ascii="Times New Roman" w:eastAsia="Calibri" w:hAnsi="Times New Roman" w:cs="Times New Roman"/>
          <w:sz w:val="28"/>
          <w:szCs w:val="28"/>
        </w:rPr>
        <w:lastRenderedPageBreak/>
        <w:t>повышение степени автоматизации производства организаций коммунального комплекса, модернизацию оборудования и применение современных технологий.</w:t>
      </w:r>
    </w:p>
    <w:p w:rsidR="0007355A" w:rsidRPr="002E1AE8" w:rsidRDefault="0007355A" w:rsidP="00D94222">
      <w:pPr>
        <w:spacing w:line="360" w:lineRule="auto"/>
        <w:ind w:left="0" w:right="-1" w:firstLine="0"/>
        <w:rPr>
          <w:rFonts w:ascii="Times New Roman" w:hAnsi="Times New Roman" w:cs="Times New Roman"/>
          <w:sz w:val="28"/>
        </w:rPr>
      </w:pPr>
      <w:r w:rsidRPr="002E1AE8">
        <w:rPr>
          <w:rFonts w:ascii="Times New Roman" w:hAnsi="Times New Roman" w:cs="Times New Roman"/>
          <w:sz w:val="28"/>
        </w:rPr>
        <w:t>- повысить уровень технического состояния объектов коммунальной инфраструктуры на территории</w:t>
      </w:r>
      <w:r w:rsidRPr="002E1AE8">
        <w:rPr>
          <w:rFonts w:ascii="Times New Roman" w:hAnsi="Times New Roman" w:cs="Times New Roman"/>
          <w:sz w:val="28"/>
          <w:szCs w:val="28"/>
        </w:rPr>
        <w:t xml:space="preserve"> Северного сельского поселения</w:t>
      </w:r>
      <w:r w:rsidRPr="002E1AE8">
        <w:rPr>
          <w:rFonts w:ascii="Times New Roman" w:hAnsi="Times New Roman" w:cs="Times New Roman"/>
          <w:sz w:val="28"/>
        </w:rPr>
        <w:t>;</w:t>
      </w:r>
    </w:p>
    <w:p w:rsidR="0007355A" w:rsidRPr="002E1AE8" w:rsidRDefault="0007355A" w:rsidP="00D94222">
      <w:pPr>
        <w:spacing w:line="360" w:lineRule="auto"/>
        <w:ind w:left="0" w:right="-1" w:firstLine="0"/>
        <w:rPr>
          <w:rFonts w:ascii="Times New Roman" w:hAnsi="Times New Roman" w:cs="Times New Roman"/>
          <w:sz w:val="28"/>
        </w:rPr>
      </w:pPr>
      <w:r w:rsidRPr="002E1AE8">
        <w:rPr>
          <w:rFonts w:ascii="Times New Roman" w:hAnsi="Times New Roman" w:cs="Times New Roman"/>
          <w:sz w:val="28"/>
        </w:rPr>
        <w:t>- расширить номенклатуру, увеличить объемы и улучшить качество коммунальных услуг, оказываемых населению;</w:t>
      </w:r>
    </w:p>
    <w:p w:rsidR="0007355A" w:rsidRPr="002E1AE8" w:rsidRDefault="0007355A" w:rsidP="00D94222">
      <w:pPr>
        <w:spacing w:line="360" w:lineRule="auto"/>
        <w:ind w:left="0" w:right="-1" w:firstLine="0"/>
        <w:rPr>
          <w:rFonts w:ascii="Times New Roman" w:hAnsi="Times New Roman" w:cs="Times New Roman"/>
          <w:sz w:val="28"/>
        </w:rPr>
      </w:pPr>
      <w:r w:rsidRPr="002E1AE8">
        <w:rPr>
          <w:rFonts w:ascii="Times New Roman" w:hAnsi="Times New Roman" w:cs="Times New Roman"/>
          <w:sz w:val="28"/>
        </w:rPr>
        <w:t xml:space="preserve">- улучшить экологическую ситуацию на территории </w:t>
      </w:r>
      <w:r w:rsidRPr="002E1AE8">
        <w:rPr>
          <w:rFonts w:ascii="Times New Roman" w:hAnsi="Times New Roman" w:cs="Times New Roman"/>
          <w:sz w:val="28"/>
          <w:szCs w:val="28"/>
        </w:rPr>
        <w:t>Северного сельского поселения</w:t>
      </w:r>
    </w:p>
    <w:p w:rsidR="0007355A" w:rsidRPr="002E1AE8" w:rsidRDefault="0007355A" w:rsidP="00D94222">
      <w:pPr>
        <w:spacing w:line="360" w:lineRule="auto"/>
        <w:ind w:right="-1" w:firstLine="0"/>
        <w:rPr>
          <w:rFonts w:ascii="Times New Roman" w:hAnsi="Times New Roman" w:cs="Times New Roman"/>
          <w:sz w:val="28"/>
        </w:rPr>
      </w:pPr>
      <w:r w:rsidRPr="002E1AE8">
        <w:rPr>
          <w:rFonts w:ascii="Times New Roman" w:hAnsi="Times New Roman" w:cs="Times New Roman"/>
          <w:sz w:val="28"/>
        </w:rPr>
        <w:t>- за счет широкого внедрения передовых технологий, местных видов топлива и энергосберегающего оборудования снизить затраты на топливно-энергетические ресурсы при производстве коммунальной продукцию.</w:t>
      </w:r>
    </w:p>
    <w:p w:rsidR="0007355A" w:rsidRPr="007E2361" w:rsidRDefault="0007355A" w:rsidP="0007355A">
      <w:pPr>
        <w:spacing w:line="360" w:lineRule="auto"/>
        <w:ind w:right="-144"/>
        <w:rPr>
          <w:rFonts w:eastAsia="Calibri"/>
          <w:color w:val="FF0000"/>
          <w:sz w:val="28"/>
          <w:szCs w:val="28"/>
        </w:rPr>
      </w:pPr>
    </w:p>
    <w:p w:rsidR="0007355A" w:rsidRPr="008237F3" w:rsidRDefault="0007355A" w:rsidP="0007355A">
      <w:pPr>
        <w:spacing w:line="360" w:lineRule="auto"/>
        <w:rPr>
          <w:b/>
          <w:color w:val="000000"/>
          <w:spacing w:val="-10"/>
          <w:sz w:val="28"/>
          <w:szCs w:val="28"/>
        </w:rPr>
      </w:pPr>
    </w:p>
    <w:p w:rsidR="0007355A" w:rsidRDefault="0007355A" w:rsidP="0007355A">
      <w:pPr>
        <w:spacing w:line="360" w:lineRule="auto"/>
        <w:rPr>
          <w:b/>
          <w:sz w:val="28"/>
        </w:rPr>
      </w:pPr>
    </w:p>
    <w:p w:rsidR="0007355A" w:rsidRPr="002E1AE8" w:rsidRDefault="0007355A" w:rsidP="0007355A">
      <w:pPr>
        <w:tabs>
          <w:tab w:val="left" w:pos="6645"/>
        </w:tabs>
        <w:rPr>
          <w:rFonts w:ascii="Times New Roman" w:hAnsi="Times New Roman" w:cs="Times New Roman"/>
          <w:sz w:val="28"/>
          <w:szCs w:val="28"/>
        </w:rPr>
      </w:pPr>
    </w:p>
    <w:p w:rsidR="004A448D" w:rsidRPr="004A448D" w:rsidRDefault="004A448D" w:rsidP="004A448D">
      <w:pPr>
        <w:spacing w:line="360" w:lineRule="auto"/>
        <w:rPr>
          <w:rFonts w:ascii="Times New Roman" w:hAnsi="Times New Roman" w:cs="Times New Roman"/>
          <w:sz w:val="28"/>
          <w:szCs w:val="28"/>
          <w:highlight w:val="yellow"/>
        </w:rPr>
        <w:sectPr w:rsidR="004A448D" w:rsidRPr="004A448D" w:rsidSect="00C94616">
          <w:pgSz w:w="16838" w:h="11906" w:orient="landscape" w:code="9"/>
          <w:pgMar w:top="1701" w:right="567" w:bottom="851" w:left="680" w:header="709" w:footer="709" w:gutter="0"/>
          <w:cols w:space="708"/>
          <w:docGrid w:linePitch="360"/>
        </w:sectPr>
      </w:pPr>
    </w:p>
    <w:p w:rsidR="004A448D" w:rsidRPr="004A448D" w:rsidRDefault="004A448D" w:rsidP="00B632F8">
      <w:pPr>
        <w:spacing w:line="360" w:lineRule="auto"/>
        <w:rPr>
          <w:rFonts w:ascii="Times New Roman" w:hAnsi="Times New Roman" w:cs="Times New Roman"/>
          <w:b/>
          <w:sz w:val="28"/>
          <w:szCs w:val="28"/>
        </w:rPr>
      </w:pPr>
    </w:p>
    <w:sectPr w:rsidR="004A448D" w:rsidRPr="004A448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C9C" w:rsidRDefault="00E30C9C" w:rsidP="00C94616">
      <w:pPr>
        <w:spacing w:line="240" w:lineRule="auto"/>
      </w:pPr>
      <w:r>
        <w:separator/>
      </w:r>
    </w:p>
  </w:endnote>
  <w:endnote w:type="continuationSeparator" w:id="0">
    <w:p w:rsidR="00E30C9C" w:rsidRDefault="00E30C9C" w:rsidP="00C94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562179"/>
      <w:docPartObj>
        <w:docPartGallery w:val="Page Numbers (Bottom of Page)"/>
        <w:docPartUnique/>
      </w:docPartObj>
    </w:sdtPr>
    <w:sdtContent>
      <w:p w:rsidR="00B632F8" w:rsidRDefault="00B632F8">
        <w:pPr>
          <w:pStyle w:val="aa"/>
          <w:jc w:val="right"/>
        </w:pPr>
        <w:r>
          <w:fldChar w:fldCharType="begin"/>
        </w:r>
        <w:r>
          <w:instrText>PAGE   \* MERGEFORMAT</w:instrText>
        </w:r>
        <w:r>
          <w:fldChar w:fldCharType="separate"/>
        </w:r>
        <w:r w:rsidR="00A51FB3">
          <w:rPr>
            <w:noProof/>
          </w:rPr>
          <w:t>109</w:t>
        </w:r>
        <w:r>
          <w:fldChar w:fldCharType="end"/>
        </w:r>
      </w:p>
    </w:sdtContent>
  </w:sdt>
  <w:p w:rsidR="00B632F8" w:rsidRDefault="00B632F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F8" w:rsidRPr="004A448D" w:rsidRDefault="00B632F8" w:rsidP="004A448D"/>
  <w:p w:rsidR="00B632F8" w:rsidRPr="004A448D" w:rsidRDefault="00B632F8" w:rsidP="004A44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C9C" w:rsidRDefault="00E30C9C" w:rsidP="00C94616">
      <w:pPr>
        <w:spacing w:line="240" w:lineRule="auto"/>
      </w:pPr>
      <w:r>
        <w:separator/>
      </w:r>
    </w:p>
  </w:footnote>
  <w:footnote w:type="continuationSeparator" w:id="0">
    <w:p w:rsidR="00E30C9C" w:rsidRDefault="00E30C9C" w:rsidP="00C9461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F8" w:rsidRPr="004A448D" w:rsidRDefault="00B632F8" w:rsidP="004A448D"/>
  <w:p w:rsidR="00B632F8" w:rsidRPr="004A448D" w:rsidRDefault="00B632F8" w:rsidP="004A448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F8" w:rsidRPr="004A448D" w:rsidRDefault="00B632F8" w:rsidP="004A448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F8" w:rsidRPr="004A448D" w:rsidRDefault="00B632F8" w:rsidP="004A448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2F8" w:rsidRPr="004A448D" w:rsidRDefault="00B632F8" w:rsidP="004A44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504A9"/>
    <w:multiLevelType w:val="hybridMultilevel"/>
    <w:tmpl w:val="72548D40"/>
    <w:lvl w:ilvl="0" w:tplc="1DD6E042">
      <w:start w:val="1"/>
      <w:numFmt w:val="bullet"/>
      <w:lvlText w:val=""/>
      <w:lvlJc w:val="left"/>
      <w:pPr>
        <w:ind w:left="360" w:hanging="360"/>
      </w:pPr>
      <w:rPr>
        <w:rFonts w:ascii="Symbol" w:hAnsi="Symbol" w:hint="default"/>
      </w:rPr>
    </w:lvl>
    <w:lvl w:ilvl="1" w:tplc="C2745CBA" w:tentative="1">
      <w:start w:val="1"/>
      <w:numFmt w:val="bullet"/>
      <w:lvlText w:val="o"/>
      <w:lvlJc w:val="left"/>
      <w:pPr>
        <w:ind w:left="1080" w:hanging="360"/>
      </w:pPr>
      <w:rPr>
        <w:rFonts w:ascii="Courier New" w:hAnsi="Courier New" w:hint="default"/>
      </w:rPr>
    </w:lvl>
    <w:lvl w:ilvl="2" w:tplc="C0565150" w:tentative="1">
      <w:start w:val="1"/>
      <w:numFmt w:val="bullet"/>
      <w:lvlText w:val=""/>
      <w:lvlJc w:val="left"/>
      <w:pPr>
        <w:ind w:left="1800" w:hanging="360"/>
      </w:pPr>
      <w:rPr>
        <w:rFonts w:ascii="Wingdings" w:hAnsi="Wingdings" w:hint="default"/>
      </w:rPr>
    </w:lvl>
    <w:lvl w:ilvl="3" w:tplc="B986EBD0" w:tentative="1">
      <w:start w:val="1"/>
      <w:numFmt w:val="bullet"/>
      <w:lvlText w:val=""/>
      <w:lvlJc w:val="left"/>
      <w:pPr>
        <w:ind w:left="2520" w:hanging="360"/>
      </w:pPr>
      <w:rPr>
        <w:rFonts w:ascii="Symbol" w:hAnsi="Symbol" w:hint="default"/>
      </w:rPr>
    </w:lvl>
    <w:lvl w:ilvl="4" w:tplc="0B9A64F4" w:tentative="1">
      <w:start w:val="1"/>
      <w:numFmt w:val="bullet"/>
      <w:lvlText w:val="o"/>
      <w:lvlJc w:val="left"/>
      <w:pPr>
        <w:ind w:left="3240" w:hanging="360"/>
      </w:pPr>
      <w:rPr>
        <w:rFonts w:ascii="Courier New" w:hAnsi="Courier New" w:hint="default"/>
      </w:rPr>
    </w:lvl>
    <w:lvl w:ilvl="5" w:tplc="83584A20" w:tentative="1">
      <w:start w:val="1"/>
      <w:numFmt w:val="bullet"/>
      <w:lvlText w:val=""/>
      <w:lvlJc w:val="left"/>
      <w:pPr>
        <w:ind w:left="3960" w:hanging="360"/>
      </w:pPr>
      <w:rPr>
        <w:rFonts w:ascii="Wingdings" w:hAnsi="Wingdings" w:hint="default"/>
      </w:rPr>
    </w:lvl>
    <w:lvl w:ilvl="6" w:tplc="3C307720" w:tentative="1">
      <w:start w:val="1"/>
      <w:numFmt w:val="bullet"/>
      <w:lvlText w:val=""/>
      <w:lvlJc w:val="left"/>
      <w:pPr>
        <w:ind w:left="4680" w:hanging="360"/>
      </w:pPr>
      <w:rPr>
        <w:rFonts w:ascii="Symbol" w:hAnsi="Symbol" w:hint="default"/>
      </w:rPr>
    </w:lvl>
    <w:lvl w:ilvl="7" w:tplc="8B2A3AE2" w:tentative="1">
      <w:start w:val="1"/>
      <w:numFmt w:val="bullet"/>
      <w:lvlText w:val="o"/>
      <w:lvlJc w:val="left"/>
      <w:pPr>
        <w:ind w:left="5400" w:hanging="360"/>
      </w:pPr>
      <w:rPr>
        <w:rFonts w:ascii="Courier New" w:hAnsi="Courier New" w:hint="default"/>
      </w:rPr>
    </w:lvl>
    <w:lvl w:ilvl="8" w:tplc="47109C0E"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CB9"/>
    <w:rsid w:val="0007355A"/>
    <w:rsid w:val="000C5A00"/>
    <w:rsid w:val="001246E0"/>
    <w:rsid w:val="00416A66"/>
    <w:rsid w:val="00463682"/>
    <w:rsid w:val="00484CB9"/>
    <w:rsid w:val="004A448D"/>
    <w:rsid w:val="004F24DA"/>
    <w:rsid w:val="005B5451"/>
    <w:rsid w:val="005D4CB5"/>
    <w:rsid w:val="006C3152"/>
    <w:rsid w:val="006E156D"/>
    <w:rsid w:val="006F12B2"/>
    <w:rsid w:val="00730DF8"/>
    <w:rsid w:val="007B6D20"/>
    <w:rsid w:val="00847645"/>
    <w:rsid w:val="00A06418"/>
    <w:rsid w:val="00A51FB3"/>
    <w:rsid w:val="00A85C0E"/>
    <w:rsid w:val="00A97E4A"/>
    <w:rsid w:val="00AB3AE9"/>
    <w:rsid w:val="00AC1BBF"/>
    <w:rsid w:val="00B034B2"/>
    <w:rsid w:val="00B632F8"/>
    <w:rsid w:val="00C94616"/>
    <w:rsid w:val="00D94222"/>
    <w:rsid w:val="00E04AEB"/>
    <w:rsid w:val="00E30C9C"/>
    <w:rsid w:val="00F7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CB9"/>
    <w:pPr>
      <w:spacing w:after="0" w:line="216" w:lineRule="auto"/>
      <w:ind w:left="57" w:right="57" w:firstLine="709"/>
      <w:jc w:val="both"/>
    </w:pPr>
    <w:rPr>
      <w:rFonts w:ascii="Calibri" w:eastAsia="Times New Roman" w:hAnsi="Calibri" w:cs="Calibri"/>
    </w:rPr>
  </w:style>
  <w:style w:type="paragraph" w:styleId="8">
    <w:name w:val="heading 8"/>
    <w:basedOn w:val="a"/>
    <w:next w:val="a"/>
    <w:link w:val="80"/>
    <w:uiPriority w:val="99"/>
    <w:qFormat/>
    <w:rsid w:val="004A448D"/>
    <w:pPr>
      <w:keepNext/>
      <w:spacing w:line="240" w:lineRule="auto"/>
      <w:ind w:left="0" w:right="0" w:firstLine="0"/>
      <w:jc w:val="left"/>
      <w:outlineLvl w:val="7"/>
    </w:pPr>
    <w:rPr>
      <w:rFonts w:ascii="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a3"/>
    <w:uiPriority w:val="99"/>
    <w:rsid w:val="00484CB9"/>
    <w:pPr>
      <w:spacing w:after="0" w:line="216" w:lineRule="auto"/>
      <w:ind w:left="57" w:right="57"/>
      <w:jc w:val="both"/>
    </w:pPr>
    <w:rPr>
      <w:rFonts w:ascii="Calibri" w:eastAsia="Times New Roman" w:hAnsi="Calibri" w:cs="Calibri"/>
    </w:rPr>
  </w:style>
  <w:style w:type="character" w:customStyle="1" w:styleId="a3">
    <w:name w:val="Без интервала Знак"/>
    <w:link w:val="1"/>
    <w:uiPriority w:val="99"/>
    <w:locked/>
    <w:rsid w:val="00484CB9"/>
    <w:rPr>
      <w:rFonts w:ascii="Calibri" w:eastAsia="Times New Roman" w:hAnsi="Calibri" w:cs="Calibri"/>
    </w:rPr>
  </w:style>
  <w:style w:type="character" w:customStyle="1" w:styleId="2">
    <w:name w:val="Оглавление (2)_"/>
    <w:link w:val="20"/>
    <w:uiPriority w:val="99"/>
    <w:locked/>
    <w:rsid w:val="00484CB9"/>
    <w:rPr>
      <w:rFonts w:cs="Times New Roman"/>
      <w:sz w:val="27"/>
      <w:szCs w:val="27"/>
      <w:shd w:val="clear" w:color="auto" w:fill="FFFFFF"/>
    </w:rPr>
  </w:style>
  <w:style w:type="paragraph" w:customStyle="1" w:styleId="20">
    <w:name w:val="Оглавление (2)"/>
    <w:basedOn w:val="a"/>
    <w:link w:val="2"/>
    <w:uiPriority w:val="99"/>
    <w:rsid w:val="00484CB9"/>
    <w:pPr>
      <w:shd w:val="clear" w:color="auto" w:fill="FFFFFF"/>
      <w:spacing w:after="420" w:line="240" w:lineRule="atLeast"/>
      <w:ind w:left="0" w:right="0" w:firstLine="0"/>
      <w:jc w:val="left"/>
    </w:pPr>
    <w:rPr>
      <w:rFonts w:asciiTheme="minorHAnsi" w:eastAsiaTheme="minorHAnsi" w:hAnsiTheme="minorHAnsi" w:cs="Times New Roman"/>
      <w:sz w:val="27"/>
      <w:szCs w:val="27"/>
      <w:shd w:val="clear" w:color="auto" w:fill="FFFFFF"/>
    </w:rPr>
  </w:style>
  <w:style w:type="paragraph" w:styleId="a4">
    <w:name w:val="No Spacing"/>
    <w:uiPriority w:val="99"/>
    <w:qFormat/>
    <w:rsid w:val="00484CB9"/>
    <w:pPr>
      <w:spacing w:after="0" w:line="240" w:lineRule="auto"/>
    </w:pPr>
    <w:rPr>
      <w:rFonts w:ascii="Calibri" w:eastAsia="Times New Roman" w:hAnsi="Calibri" w:cs="Calibri"/>
    </w:rPr>
  </w:style>
  <w:style w:type="character" w:customStyle="1" w:styleId="apple-style-span">
    <w:name w:val="apple-style-span"/>
    <w:uiPriority w:val="99"/>
    <w:rsid w:val="00484CB9"/>
    <w:rPr>
      <w:rFonts w:cs="Times New Roman"/>
    </w:rPr>
  </w:style>
  <w:style w:type="character" w:customStyle="1" w:styleId="a5">
    <w:name w:val="Основной текст_"/>
    <w:link w:val="3"/>
    <w:uiPriority w:val="99"/>
    <w:locked/>
    <w:rsid w:val="004A448D"/>
    <w:rPr>
      <w:rFonts w:cs="Times New Roman"/>
      <w:sz w:val="27"/>
      <w:szCs w:val="27"/>
      <w:shd w:val="clear" w:color="auto" w:fill="FFFFFF"/>
    </w:rPr>
  </w:style>
  <w:style w:type="paragraph" w:customStyle="1" w:styleId="3">
    <w:name w:val="Основной текст3"/>
    <w:basedOn w:val="a"/>
    <w:link w:val="a5"/>
    <w:uiPriority w:val="99"/>
    <w:rsid w:val="004A448D"/>
    <w:pPr>
      <w:shd w:val="clear" w:color="auto" w:fill="FFFFFF"/>
      <w:spacing w:line="317" w:lineRule="exact"/>
      <w:ind w:left="0" w:right="0" w:hanging="640"/>
      <w:jc w:val="left"/>
    </w:pPr>
    <w:rPr>
      <w:rFonts w:asciiTheme="minorHAnsi" w:eastAsiaTheme="minorHAnsi" w:hAnsiTheme="minorHAnsi" w:cs="Times New Roman"/>
      <w:sz w:val="27"/>
      <w:szCs w:val="27"/>
      <w:shd w:val="clear" w:color="auto" w:fill="FFFFFF"/>
    </w:rPr>
  </w:style>
  <w:style w:type="paragraph" w:styleId="a6">
    <w:name w:val="Normal (Web)"/>
    <w:basedOn w:val="a"/>
    <w:uiPriority w:val="99"/>
    <w:rsid w:val="004A448D"/>
    <w:pPr>
      <w:spacing w:before="100" w:beforeAutospacing="1" w:after="100" w:afterAutospacing="1" w:line="240" w:lineRule="auto"/>
      <w:ind w:left="0" w:right="0" w:firstLine="0"/>
      <w:jc w:val="left"/>
    </w:pPr>
    <w:rPr>
      <w:rFonts w:ascii="Times New Roman" w:hAnsi="Times New Roman" w:cs="Times New Roman"/>
      <w:sz w:val="24"/>
      <w:szCs w:val="24"/>
      <w:lang w:eastAsia="ru-RU"/>
    </w:rPr>
  </w:style>
  <w:style w:type="paragraph" w:customStyle="1" w:styleId="ConsNormal">
    <w:name w:val="ConsNormal"/>
    <w:uiPriority w:val="99"/>
    <w:rsid w:val="004A4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A4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List Paragraph"/>
    <w:basedOn w:val="a"/>
    <w:uiPriority w:val="99"/>
    <w:qFormat/>
    <w:rsid w:val="004A448D"/>
    <w:pPr>
      <w:spacing w:after="200" w:line="276" w:lineRule="auto"/>
      <w:ind w:left="720" w:right="0" w:firstLine="0"/>
      <w:jc w:val="left"/>
    </w:pPr>
  </w:style>
  <w:style w:type="character" w:customStyle="1" w:styleId="80">
    <w:name w:val="Заголовок 8 Знак"/>
    <w:basedOn w:val="a0"/>
    <w:link w:val="8"/>
    <w:uiPriority w:val="99"/>
    <w:rsid w:val="004A448D"/>
    <w:rPr>
      <w:rFonts w:ascii="Times New Roman" w:eastAsia="Times New Roman" w:hAnsi="Times New Roman" w:cs="Times New Roman"/>
      <w:b/>
      <w:bCs/>
      <w:sz w:val="24"/>
      <w:szCs w:val="24"/>
      <w:lang w:eastAsia="ru-RU"/>
    </w:rPr>
  </w:style>
  <w:style w:type="paragraph" w:styleId="a8">
    <w:name w:val="Balloon Text"/>
    <w:basedOn w:val="a"/>
    <w:link w:val="a9"/>
    <w:uiPriority w:val="99"/>
    <w:semiHidden/>
    <w:unhideWhenUsed/>
    <w:rsid w:val="004A448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448D"/>
    <w:rPr>
      <w:rFonts w:ascii="Tahoma" w:eastAsia="Times New Roman" w:hAnsi="Tahoma" w:cs="Tahoma"/>
      <w:sz w:val="16"/>
      <w:szCs w:val="16"/>
    </w:rPr>
  </w:style>
  <w:style w:type="paragraph" w:styleId="aa">
    <w:name w:val="footer"/>
    <w:basedOn w:val="a"/>
    <w:link w:val="ab"/>
    <w:uiPriority w:val="99"/>
    <w:unhideWhenUsed/>
    <w:rsid w:val="00C94616"/>
    <w:pPr>
      <w:tabs>
        <w:tab w:val="center" w:pos="4677"/>
        <w:tab w:val="right" w:pos="9355"/>
      </w:tabs>
      <w:spacing w:line="240" w:lineRule="auto"/>
    </w:pPr>
  </w:style>
  <w:style w:type="character" w:customStyle="1" w:styleId="ab">
    <w:name w:val="Нижний колонтитул Знак"/>
    <w:basedOn w:val="a0"/>
    <w:link w:val="aa"/>
    <w:uiPriority w:val="99"/>
    <w:rsid w:val="00C94616"/>
    <w:rPr>
      <w:rFonts w:ascii="Calibri" w:eastAsia="Times New Roman" w:hAnsi="Calibri" w:cs="Calibri"/>
    </w:rPr>
  </w:style>
  <w:style w:type="paragraph" w:styleId="ac">
    <w:name w:val="header"/>
    <w:basedOn w:val="a"/>
    <w:link w:val="ad"/>
    <w:uiPriority w:val="99"/>
    <w:unhideWhenUsed/>
    <w:rsid w:val="00C94616"/>
    <w:pPr>
      <w:tabs>
        <w:tab w:val="center" w:pos="4677"/>
        <w:tab w:val="right" w:pos="9355"/>
      </w:tabs>
      <w:spacing w:line="240" w:lineRule="auto"/>
    </w:pPr>
  </w:style>
  <w:style w:type="character" w:customStyle="1" w:styleId="ad">
    <w:name w:val="Верхний колонтитул Знак"/>
    <w:basedOn w:val="a0"/>
    <w:link w:val="ac"/>
    <w:uiPriority w:val="99"/>
    <w:rsid w:val="00C94616"/>
    <w:rPr>
      <w:rFonts w:ascii="Calibri" w:eastAsia="Times New Roman" w:hAnsi="Calibri" w:cs="Calibri"/>
    </w:rPr>
  </w:style>
  <w:style w:type="paragraph" w:customStyle="1" w:styleId="ConsPlusNormal">
    <w:name w:val="ConsPlusNormal"/>
    <w:rsid w:val="000735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07355A"/>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CB9"/>
    <w:pPr>
      <w:spacing w:after="0" w:line="216" w:lineRule="auto"/>
      <w:ind w:left="57" w:right="57" w:firstLine="709"/>
      <w:jc w:val="both"/>
    </w:pPr>
    <w:rPr>
      <w:rFonts w:ascii="Calibri" w:eastAsia="Times New Roman" w:hAnsi="Calibri" w:cs="Calibri"/>
    </w:rPr>
  </w:style>
  <w:style w:type="paragraph" w:styleId="8">
    <w:name w:val="heading 8"/>
    <w:basedOn w:val="a"/>
    <w:next w:val="a"/>
    <w:link w:val="80"/>
    <w:uiPriority w:val="99"/>
    <w:qFormat/>
    <w:rsid w:val="004A448D"/>
    <w:pPr>
      <w:keepNext/>
      <w:spacing w:line="240" w:lineRule="auto"/>
      <w:ind w:left="0" w:right="0" w:firstLine="0"/>
      <w:jc w:val="left"/>
      <w:outlineLvl w:val="7"/>
    </w:pPr>
    <w:rPr>
      <w:rFonts w:ascii="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link w:val="a3"/>
    <w:uiPriority w:val="99"/>
    <w:rsid w:val="00484CB9"/>
    <w:pPr>
      <w:spacing w:after="0" w:line="216" w:lineRule="auto"/>
      <w:ind w:left="57" w:right="57"/>
      <w:jc w:val="both"/>
    </w:pPr>
    <w:rPr>
      <w:rFonts w:ascii="Calibri" w:eastAsia="Times New Roman" w:hAnsi="Calibri" w:cs="Calibri"/>
    </w:rPr>
  </w:style>
  <w:style w:type="character" w:customStyle="1" w:styleId="a3">
    <w:name w:val="Без интервала Знак"/>
    <w:link w:val="1"/>
    <w:uiPriority w:val="99"/>
    <w:locked/>
    <w:rsid w:val="00484CB9"/>
    <w:rPr>
      <w:rFonts w:ascii="Calibri" w:eastAsia="Times New Roman" w:hAnsi="Calibri" w:cs="Calibri"/>
    </w:rPr>
  </w:style>
  <w:style w:type="character" w:customStyle="1" w:styleId="2">
    <w:name w:val="Оглавление (2)_"/>
    <w:link w:val="20"/>
    <w:uiPriority w:val="99"/>
    <w:locked/>
    <w:rsid w:val="00484CB9"/>
    <w:rPr>
      <w:rFonts w:cs="Times New Roman"/>
      <w:sz w:val="27"/>
      <w:szCs w:val="27"/>
      <w:shd w:val="clear" w:color="auto" w:fill="FFFFFF"/>
    </w:rPr>
  </w:style>
  <w:style w:type="paragraph" w:customStyle="1" w:styleId="20">
    <w:name w:val="Оглавление (2)"/>
    <w:basedOn w:val="a"/>
    <w:link w:val="2"/>
    <w:uiPriority w:val="99"/>
    <w:rsid w:val="00484CB9"/>
    <w:pPr>
      <w:shd w:val="clear" w:color="auto" w:fill="FFFFFF"/>
      <w:spacing w:after="420" w:line="240" w:lineRule="atLeast"/>
      <w:ind w:left="0" w:right="0" w:firstLine="0"/>
      <w:jc w:val="left"/>
    </w:pPr>
    <w:rPr>
      <w:rFonts w:asciiTheme="minorHAnsi" w:eastAsiaTheme="minorHAnsi" w:hAnsiTheme="minorHAnsi" w:cs="Times New Roman"/>
      <w:sz w:val="27"/>
      <w:szCs w:val="27"/>
      <w:shd w:val="clear" w:color="auto" w:fill="FFFFFF"/>
    </w:rPr>
  </w:style>
  <w:style w:type="paragraph" w:styleId="a4">
    <w:name w:val="No Spacing"/>
    <w:uiPriority w:val="99"/>
    <w:qFormat/>
    <w:rsid w:val="00484CB9"/>
    <w:pPr>
      <w:spacing w:after="0" w:line="240" w:lineRule="auto"/>
    </w:pPr>
    <w:rPr>
      <w:rFonts w:ascii="Calibri" w:eastAsia="Times New Roman" w:hAnsi="Calibri" w:cs="Calibri"/>
    </w:rPr>
  </w:style>
  <w:style w:type="character" w:customStyle="1" w:styleId="apple-style-span">
    <w:name w:val="apple-style-span"/>
    <w:uiPriority w:val="99"/>
    <w:rsid w:val="00484CB9"/>
    <w:rPr>
      <w:rFonts w:cs="Times New Roman"/>
    </w:rPr>
  </w:style>
  <w:style w:type="character" w:customStyle="1" w:styleId="a5">
    <w:name w:val="Основной текст_"/>
    <w:link w:val="3"/>
    <w:uiPriority w:val="99"/>
    <w:locked/>
    <w:rsid w:val="004A448D"/>
    <w:rPr>
      <w:rFonts w:cs="Times New Roman"/>
      <w:sz w:val="27"/>
      <w:szCs w:val="27"/>
      <w:shd w:val="clear" w:color="auto" w:fill="FFFFFF"/>
    </w:rPr>
  </w:style>
  <w:style w:type="paragraph" w:customStyle="1" w:styleId="3">
    <w:name w:val="Основной текст3"/>
    <w:basedOn w:val="a"/>
    <w:link w:val="a5"/>
    <w:uiPriority w:val="99"/>
    <w:rsid w:val="004A448D"/>
    <w:pPr>
      <w:shd w:val="clear" w:color="auto" w:fill="FFFFFF"/>
      <w:spacing w:line="317" w:lineRule="exact"/>
      <w:ind w:left="0" w:right="0" w:hanging="640"/>
      <w:jc w:val="left"/>
    </w:pPr>
    <w:rPr>
      <w:rFonts w:asciiTheme="minorHAnsi" w:eastAsiaTheme="minorHAnsi" w:hAnsiTheme="minorHAnsi" w:cs="Times New Roman"/>
      <w:sz w:val="27"/>
      <w:szCs w:val="27"/>
      <w:shd w:val="clear" w:color="auto" w:fill="FFFFFF"/>
    </w:rPr>
  </w:style>
  <w:style w:type="paragraph" w:styleId="a6">
    <w:name w:val="Normal (Web)"/>
    <w:basedOn w:val="a"/>
    <w:uiPriority w:val="99"/>
    <w:rsid w:val="004A448D"/>
    <w:pPr>
      <w:spacing w:before="100" w:beforeAutospacing="1" w:after="100" w:afterAutospacing="1" w:line="240" w:lineRule="auto"/>
      <w:ind w:left="0" w:right="0" w:firstLine="0"/>
      <w:jc w:val="left"/>
    </w:pPr>
    <w:rPr>
      <w:rFonts w:ascii="Times New Roman" w:hAnsi="Times New Roman" w:cs="Times New Roman"/>
      <w:sz w:val="24"/>
      <w:szCs w:val="24"/>
      <w:lang w:eastAsia="ru-RU"/>
    </w:rPr>
  </w:style>
  <w:style w:type="paragraph" w:customStyle="1" w:styleId="ConsNormal">
    <w:name w:val="ConsNormal"/>
    <w:uiPriority w:val="99"/>
    <w:rsid w:val="004A44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A448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List Paragraph"/>
    <w:basedOn w:val="a"/>
    <w:uiPriority w:val="99"/>
    <w:qFormat/>
    <w:rsid w:val="004A448D"/>
    <w:pPr>
      <w:spacing w:after="200" w:line="276" w:lineRule="auto"/>
      <w:ind w:left="720" w:right="0" w:firstLine="0"/>
      <w:jc w:val="left"/>
    </w:pPr>
  </w:style>
  <w:style w:type="character" w:customStyle="1" w:styleId="80">
    <w:name w:val="Заголовок 8 Знак"/>
    <w:basedOn w:val="a0"/>
    <w:link w:val="8"/>
    <w:uiPriority w:val="99"/>
    <w:rsid w:val="004A448D"/>
    <w:rPr>
      <w:rFonts w:ascii="Times New Roman" w:eastAsia="Times New Roman" w:hAnsi="Times New Roman" w:cs="Times New Roman"/>
      <w:b/>
      <w:bCs/>
      <w:sz w:val="24"/>
      <w:szCs w:val="24"/>
      <w:lang w:eastAsia="ru-RU"/>
    </w:rPr>
  </w:style>
  <w:style w:type="paragraph" w:styleId="a8">
    <w:name w:val="Balloon Text"/>
    <w:basedOn w:val="a"/>
    <w:link w:val="a9"/>
    <w:uiPriority w:val="99"/>
    <w:semiHidden/>
    <w:unhideWhenUsed/>
    <w:rsid w:val="004A448D"/>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448D"/>
    <w:rPr>
      <w:rFonts w:ascii="Tahoma" w:eastAsia="Times New Roman" w:hAnsi="Tahoma" w:cs="Tahoma"/>
      <w:sz w:val="16"/>
      <w:szCs w:val="16"/>
    </w:rPr>
  </w:style>
  <w:style w:type="paragraph" w:styleId="aa">
    <w:name w:val="footer"/>
    <w:basedOn w:val="a"/>
    <w:link w:val="ab"/>
    <w:uiPriority w:val="99"/>
    <w:unhideWhenUsed/>
    <w:rsid w:val="00C94616"/>
    <w:pPr>
      <w:tabs>
        <w:tab w:val="center" w:pos="4677"/>
        <w:tab w:val="right" w:pos="9355"/>
      </w:tabs>
      <w:spacing w:line="240" w:lineRule="auto"/>
    </w:pPr>
  </w:style>
  <w:style w:type="character" w:customStyle="1" w:styleId="ab">
    <w:name w:val="Нижний колонтитул Знак"/>
    <w:basedOn w:val="a0"/>
    <w:link w:val="aa"/>
    <w:uiPriority w:val="99"/>
    <w:rsid w:val="00C94616"/>
    <w:rPr>
      <w:rFonts w:ascii="Calibri" w:eastAsia="Times New Roman" w:hAnsi="Calibri" w:cs="Calibri"/>
    </w:rPr>
  </w:style>
  <w:style w:type="paragraph" w:styleId="ac">
    <w:name w:val="header"/>
    <w:basedOn w:val="a"/>
    <w:link w:val="ad"/>
    <w:uiPriority w:val="99"/>
    <w:unhideWhenUsed/>
    <w:rsid w:val="00C94616"/>
    <w:pPr>
      <w:tabs>
        <w:tab w:val="center" w:pos="4677"/>
        <w:tab w:val="right" w:pos="9355"/>
      </w:tabs>
      <w:spacing w:line="240" w:lineRule="auto"/>
    </w:pPr>
  </w:style>
  <w:style w:type="character" w:customStyle="1" w:styleId="ad">
    <w:name w:val="Верхний колонтитул Знак"/>
    <w:basedOn w:val="a0"/>
    <w:link w:val="ac"/>
    <w:uiPriority w:val="99"/>
    <w:rsid w:val="00C94616"/>
    <w:rPr>
      <w:rFonts w:ascii="Calibri" w:eastAsia="Times New Roman" w:hAnsi="Calibri" w:cs="Calibri"/>
    </w:rPr>
  </w:style>
  <w:style w:type="paragraph" w:customStyle="1" w:styleId="ConsPlusNormal">
    <w:name w:val="ConsPlusNormal"/>
    <w:rsid w:val="0007355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07355A"/>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consultantplus://offline/main?base=RLAW187;n=14805;fld=134;dst=100045"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F3DFD-67F4-47B8-B1FE-B184C3D1E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16364</Words>
  <Characters>93277</Characters>
  <Application>Microsoft Office Word</Application>
  <DocSecurity>0</DocSecurity>
  <Lines>777</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Ingener</dc:creator>
  <cp:lastModifiedBy>Ingener</cp:lastModifiedBy>
  <cp:revision>13</cp:revision>
  <cp:lastPrinted>2014-12-05T08:13:00Z</cp:lastPrinted>
  <dcterms:created xsi:type="dcterms:W3CDTF">2014-12-01T05:32:00Z</dcterms:created>
  <dcterms:modified xsi:type="dcterms:W3CDTF">2014-12-05T08:13:00Z</dcterms:modified>
</cp:coreProperties>
</file>